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İŞ</w:t>
      </w:r>
      <w:r>
        <w:rPr>
          <w:spacing w:val="16"/>
        </w:rPr>
        <w:t> </w:t>
      </w:r>
      <w:r>
        <w:rPr/>
        <w:t>YERİ</w:t>
      </w:r>
      <w:r>
        <w:rPr>
          <w:spacing w:val="19"/>
        </w:rPr>
        <w:t> </w:t>
      </w:r>
      <w:r>
        <w:rPr/>
        <w:t>STAJ</w:t>
      </w:r>
      <w:r>
        <w:rPr>
          <w:spacing w:val="18"/>
        </w:rPr>
        <w:t> </w:t>
      </w:r>
      <w:r>
        <w:rPr>
          <w:spacing w:val="-2"/>
        </w:rPr>
        <w:t>SÖZLEŞMESİ</w:t>
      </w:r>
    </w:p>
    <w:p>
      <w:pPr>
        <w:pStyle w:val="BodyText"/>
        <w:spacing w:before="12"/>
        <w:rPr>
          <w:rFonts w:ascii="Calibri"/>
          <w:b/>
          <w:sz w:val="20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6"/>
        <w:gridCol w:w="413"/>
        <w:gridCol w:w="777"/>
        <w:gridCol w:w="177"/>
        <w:gridCol w:w="187"/>
        <w:gridCol w:w="533"/>
        <w:gridCol w:w="782"/>
        <w:gridCol w:w="120"/>
        <w:gridCol w:w="360"/>
        <w:gridCol w:w="360"/>
        <w:gridCol w:w="476"/>
        <w:gridCol w:w="245"/>
        <w:gridCol w:w="1071"/>
        <w:gridCol w:w="156"/>
        <w:gridCol w:w="574"/>
        <w:gridCol w:w="586"/>
        <w:gridCol w:w="312"/>
        <w:gridCol w:w="1004"/>
      </w:tblGrid>
      <w:tr>
        <w:trPr>
          <w:trHeight w:val="1464" w:hRule="atLeast"/>
        </w:trPr>
        <w:tc>
          <w:tcPr>
            <w:tcW w:w="2506" w:type="dxa"/>
            <w:gridSpan w:val="3"/>
          </w:tcPr>
          <w:p>
            <w:pPr>
              <w:pStyle w:val="TableParagraph"/>
              <w:spacing w:before="61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ind w:left="684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drawing>
                <wp:inline distT="0" distB="0" distL="0" distR="0">
                  <wp:extent cx="685799" cy="685800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799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/>
                <w:sz w:val="20"/>
              </w:rPr>
            </w:r>
          </w:p>
        </w:tc>
        <w:tc>
          <w:tcPr>
            <w:tcW w:w="5041" w:type="dxa"/>
            <w:gridSpan w:val="12"/>
          </w:tcPr>
          <w:p>
            <w:pPr>
              <w:pStyle w:val="TableParagraph"/>
              <w:spacing w:before="44"/>
              <w:ind w:left="2319"/>
              <w:rPr>
                <w:sz w:val="22"/>
              </w:rPr>
            </w:pPr>
            <w:r>
              <w:rPr>
                <w:spacing w:val="-4"/>
                <w:sz w:val="22"/>
              </w:rPr>
              <w:t>T.C.</w:t>
            </w:r>
          </w:p>
          <w:p>
            <w:pPr>
              <w:pStyle w:val="TableParagraph"/>
              <w:spacing w:line="264" w:lineRule="auto" w:before="40"/>
              <w:ind w:left="476" w:right="27" w:firstLine="1046"/>
              <w:rPr>
                <w:sz w:val="22"/>
              </w:rPr>
            </w:pPr>
            <w:r>
              <w:rPr>
                <w:sz w:val="22"/>
              </w:rPr>
              <w:t>EGE ÜNİVERSİTESİ MÜHENDİSLİK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FAKÜLTESİ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DEKANLIĞI</w:t>
            </w:r>
          </w:p>
          <w:p>
            <w:pPr>
              <w:pStyle w:val="TableParagraph"/>
              <w:spacing w:before="20"/>
              <w:ind w:left="259"/>
              <w:rPr>
                <w:sz w:val="22"/>
              </w:rPr>
            </w:pPr>
            <w:r>
              <w:rPr>
                <w:sz w:val="22"/>
              </w:rPr>
              <w:t>İŞLETMELERDE İŞ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YERİ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STAJI </w:t>
            </w:r>
            <w:r>
              <w:rPr>
                <w:spacing w:val="-2"/>
                <w:sz w:val="22"/>
              </w:rPr>
              <w:t>SÖZLEŞMESİ</w:t>
            </w:r>
          </w:p>
        </w:tc>
        <w:tc>
          <w:tcPr>
            <w:tcW w:w="1902" w:type="dxa"/>
            <w:gridSpan w:val="3"/>
          </w:tcPr>
          <w:p>
            <w:pPr>
              <w:pStyle w:val="TableParagraph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before="97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before="1"/>
              <w:ind w:left="366"/>
              <w:rPr>
                <w:sz w:val="22"/>
              </w:rPr>
            </w:pPr>
            <w:r>
              <w:rPr>
                <w:spacing w:val="-2"/>
                <w:sz w:val="22"/>
              </w:rPr>
              <w:t>FOTOĞRAF</w:t>
            </w:r>
          </w:p>
        </w:tc>
      </w:tr>
      <w:tr>
        <w:trPr>
          <w:trHeight w:val="340" w:hRule="atLeast"/>
        </w:trPr>
        <w:tc>
          <w:tcPr>
            <w:tcW w:w="9449" w:type="dxa"/>
            <w:gridSpan w:val="18"/>
          </w:tcPr>
          <w:p>
            <w:pPr>
              <w:pStyle w:val="TableParagraph"/>
              <w:spacing w:before="63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ÖĞRENCİNİN</w:t>
            </w:r>
          </w:p>
        </w:tc>
      </w:tr>
      <w:tr>
        <w:trPr>
          <w:trHeight w:val="340" w:hRule="atLeast"/>
        </w:trPr>
        <w:tc>
          <w:tcPr>
            <w:tcW w:w="2683" w:type="dxa"/>
            <w:gridSpan w:val="4"/>
          </w:tcPr>
          <w:p>
            <w:pPr>
              <w:pStyle w:val="TableParagraph"/>
              <w:spacing w:before="67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Bölümü</w:t>
            </w:r>
          </w:p>
        </w:tc>
        <w:tc>
          <w:tcPr>
            <w:tcW w:w="6766" w:type="dxa"/>
            <w:gridSpan w:val="14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2683" w:type="dxa"/>
            <w:gridSpan w:val="4"/>
          </w:tcPr>
          <w:p>
            <w:pPr>
              <w:pStyle w:val="TableParagraph"/>
              <w:spacing w:before="67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T.C.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Kimlik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Numarası</w:t>
            </w:r>
          </w:p>
        </w:tc>
        <w:tc>
          <w:tcPr>
            <w:tcW w:w="6766" w:type="dxa"/>
            <w:gridSpan w:val="14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2683" w:type="dxa"/>
            <w:gridSpan w:val="4"/>
          </w:tcPr>
          <w:p>
            <w:pPr>
              <w:pStyle w:val="TableParagraph"/>
              <w:spacing w:before="67"/>
              <w:ind w:left="110"/>
              <w:rPr>
                <w:sz w:val="20"/>
              </w:rPr>
            </w:pPr>
            <w:r>
              <w:rPr>
                <w:sz w:val="20"/>
              </w:rPr>
              <w:t>Adı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Soyadı</w:t>
            </w:r>
          </w:p>
        </w:tc>
        <w:tc>
          <w:tcPr>
            <w:tcW w:w="6766" w:type="dxa"/>
            <w:gridSpan w:val="14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2683" w:type="dxa"/>
            <w:gridSpan w:val="4"/>
          </w:tcPr>
          <w:p>
            <w:pPr>
              <w:pStyle w:val="TableParagraph"/>
              <w:spacing w:before="67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Öğrenci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Numarası</w:t>
            </w:r>
          </w:p>
        </w:tc>
        <w:tc>
          <w:tcPr>
            <w:tcW w:w="2342" w:type="dxa"/>
            <w:gridSpan w:val="6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48" w:type="dxa"/>
            <w:gridSpan w:val="4"/>
          </w:tcPr>
          <w:p>
            <w:pPr>
              <w:pStyle w:val="TableParagraph"/>
              <w:spacing w:before="67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Öğretim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Yılı</w:t>
            </w:r>
          </w:p>
        </w:tc>
        <w:tc>
          <w:tcPr>
            <w:tcW w:w="2476" w:type="dxa"/>
            <w:gridSpan w:val="4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2683" w:type="dxa"/>
            <w:gridSpan w:val="4"/>
          </w:tcPr>
          <w:p>
            <w:pPr>
              <w:pStyle w:val="TableParagraph"/>
              <w:spacing w:before="67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E-posta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Adresi</w:t>
            </w:r>
          </w:p>
        </w:tc>
        <w:tc>
          <w:tcPr>
            <w:tcW w:w="2342" w:type="dxa"/>
            <w:gridSpan w:val="6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48" w:type="dxa"/>
            <w:gridSpan w:val="4"/>
          </w:tcPr>
          <w:p>
            <w:pPr>
              <w:pStyle w:val="TableParagraph"/>
              <w:spacing w:before="67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Telefon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Numarası</w:t>
            </w:r>
          </w:p>
        </w:tc>
        <w:tc>
          <w:tcPr>
            <w:tcW w:w="2476" w:type="dxa"/>
            <w:gridSpan w:val="4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30" w:hRule="atLeast"/>
        </w:trPr>
        <w:tc>
          <w:tcPr>
            <w:tcW w:w="2683" w:type="dxa"/>
            <w:gridSpan w:val="4"/>
          </w:tcPr>
          <w:p>
            <w:pPr>
              <w:pStyle w:val="TableParagraph"/>
              <w:spacing w:before="68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İkametgah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Adresi</w:t>
            </w:r>
          </w:p>
        </w:tc>
        <w:tc>
          <w:tcPr>
            <w:tcW w:w="6766" w:type="dxa"/>
            <w:gridSpan w:val="14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9449" w:type="dxa"/>
            <w:gridSpan w:val="18"/>
          </w:tcPr>
          <w:p>
            <w:pPr>
              <w:pStyle w:val="TableParagraph"/>
              <w:spacing w:before="67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STAJ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YAPILAN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İŞYERİNİN</w:t>
            </w:r>
          </w:p>
        </w:tc>
      </w:tr>
      <w:tr>
        <w:trPr>
          <w:trHeight w:val="340" w:hRule="atLeast"/>
        </w:trPr>
        <w:tc>
          <w:tcPr>
            <w:tcW w:w="2506" w:type="dxa"/>
            <w:gridSpan w:val="3"/>
          </w:tcPr>
          <w:p>
            <w:pPr>
              <w:pStyle w:val="TableParagraph"/>
              <w:spacing w:before="67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Adı</w:t>
            </w:r>
          </w:p>
        </w:tc>
        <w:tc>
          <w:tcPr>
            <w:tcW w:w="6943" w:type="dxa"/>
            <w:gridSpan w:val="15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2506" w:type="dxa"/>
            <w:gridSpan w:val="3"/>
          </w:tcPr>
          <w:p>
            <w:pPr>
              <w:pStyle w:val="TableParagraph"/>
              <w:spacing w:before="67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Adresi</w:t>
            </w:r>
          </w:p>
        </w:tc>
        <w:tc>
          <w:tcPr>
            <w:tcW w:w="6943" w:type="dxa"/>
            <w:gridSpan w:val="15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6" w:hRule="atLeast"/>
        </w:trPr>
        <w:tc>
          <w:tcPr>
            <w:tcW w:w="2506" w:type="dxa"/>
            <w:gridSpan w:val="3"/>
          </w:tcPr>
          <w:p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Üretim/Hizmet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Alanı</w:t>
            </w:r>
          </w:p>
        </w:tc>
        <w:tc>
          <w:tcPr>
            <w:tcW w:w="6943" w:type="dxa"/>
            <w:gridSpan w:val="15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2506" w:type="dxa"/>
            <w:gridSpan w:val="3"/>
          </w:tcPr>
          <w:p>
            <w:pPr>
              <w:pStyle w:val="TableParagraph"/>
              <w:spacing w:before="7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Telefon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Numarası</w:t>
            </w:r>
          </w:p>
        </w:tc>
        <w:tc>
          <w:tcPr>
            <w:tcW w:w="2519" w:type="dxa"/>
            <w:gridSpan w:val="7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92" w:type="dxa"/>
            <w:gridSpan w:val="3"/>
          </w:tcPr>
          <w:p>
            <w:pPr>
              <w:pStyle w:val="TableParagraph"/>
              <w:spacing w:before="72"/>
              <w:ind w:left="107"/>
              <w:rPr>
                <w:sz w:val="20"/>
              </w:rPr>
            </w:pPr>
            <w:r>
              <w:rPr>
                <w:sz w:val="20"/>
              </w:rPr>
              <w:t>Faks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Numarası</w:t>
            </w:r>
          </w:p>
        </w:tc>
        <w:tc>
          <w:tcPr>
            <w:tcW w:w="2632" w:type="dxa"/>
            <w:gridSpan w:val="5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2506" w:type="dxa"/>
            <w:gridSpan w:val="3"/>
          </w:tcPr>
          <w:p>
            <w:pPr>
              <w:pStyle w:val="TableParagraph"/>
              <w:spacing w:before="7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E-posta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Adresi</w:t>
            </w:r>
          </w:p>
        </w:tc>
        <w:tc>
          <w:tcPr>
            <w:tcW w:w="2519" w:type="dxa"/>
            <w:gridSpan w:val="7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92" w:type="dxa"/>
            <w:gridSpan w:val="3"/>
          </w:tcPr>
          <w:p>
            <w:pPr>
              <w:pStyle w:val="TableParagraph"/>
              <w:spacing w:before="72"/>
              <w:ind w:left="107"/>
              <w:rPr>
                <w:sz w:val="20"/>
              </w:rPr>
            </w:pPr>
            <w:r>
              <w:rPr>
                <w:sz w:val="20"/>
              </w:rPr>
              <w:t>Web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Adresi</w:t>
            </w:r>
          </w:p>
        </w:tc>
        <w:tc>
          <w:tcPr>
            <w:tcW w:w="2632" w:type="dxa"/>
            <w:gridSpan w:val="5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9449" w:type="dxa"/>
            <w:gridSpan w:val="18"/>
          </w:tcPr>
          <w:p>
            <w:pPr>
              <w:pStyle w:val="TableParagraph"/>
              <w:spacing w:before="7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STAJIN</w:t>
            </w:r>
          </w:p>
        </w:tc>
      </w:tr>
      <w:tr>
        <w:trPr>
          <w:trHeight w:val="340" w:hRule="atLeast"/>
        </w:trPr>
        <w:tc>
          <w:tcPr>
            <w:tcW w:w="1729" w:type="dxa"/>
            <w:gridSpan w:val="2"/>
          </w:tcPr>
          <w:p>
            <w:pPr>
              <w:pStyle w:val="TableParagraph"/>
              <w:spacing w:before="7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Başlama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2576" w:type="dxa"/>
            <w:gridSpan w:val="6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  <w:gridSpan w:val="4"/>
          </w:tcPr>
          <w:p>
            <w:pPr>
              <w:pStyle w:val="TableParagraph"/>
              <w:spacing w:before="7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Bitiş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801" w:type="dxa"/>
            <w:gridSpan w:val="3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98" w:type="dxa"/>
            <w:gridSpan w:val="2"/>
          </w:tcPr>
          <w:p>
            <w:pPr>
              <w:pStyle w:val="TableParagraph"/>
              <w:spacing w:before="72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Süresi</w:t>
            </w:r>
          </w:p>
        </w:tc>
        <w:tc>
          <w:tcPr>
            <w:tcW w:w="100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1316" w:type="dxa"/>
            <w:vMerge w:val="restart"/>
          </w:tcPr>
          <w:p>
            <w:pPr>
              <w:pStyle w:val="TableParagraph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Staj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Günleri</w:t>
            </w:r>
          </w:p>
        </w:tc>
        <w:tc>
          <w:tcPr>
            <w:tcW w:w="1554" w:type="dxa"/>
            <w:gridSpan w:val="4"/>
          </w:tcPr>
          <w:p>
            <w:pPr>
              <w:pStyle w:val="TableParagraph"/>
              <w:spacing w:before="67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Pazartesi</w:t>
            </w:r>
          </w:p>
        </w:tc>
        <w:tc>
          <w:tcPr>
            <w:tcW w:w="1315" w:type="dxa"/>
            <w:gridSpan w:val="2"/>
          </w:tcPr>
          <w:p>
            <w:pPr>
              <w:pStyle w:val="TableParagraph"/>
              <w:spacing w:before="67"/>
              <w:ind w:lef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Salı</w:t>
            </w:r>
          </w:p>
        </w:tc>
        <w:tc>
          <w:tcPr>
            <w:tcW w:w="1316" w:type="dxa"/>
            <w:gridSpan w:val="4"/>
          </w:tcPr>
          <w:p>
            <w:pPr>
              <w:pStyle w:val="TableParagraph"/>
              <w:spacing w:before="67"/>
              <w:ind w:left="266"/>
              <w:rPr>
                <w:sz w:val="20"/>
              </w:rPr>
            </w:pPr>
            <w:r>
              <w:rPr>
                <w:spacing w:val="-2"/>
                <w:sz w:val="20"/>
              </w:rPr>
              <w:t>Çarşamba</w:t>
            </w:r>
          </w:p>
        </w:tc>
        <w:tc>
          <w:tcPr>
            <w:tcW w:w="1316" w:type="dxa"/>
            <w:gridSpan w:val="2"/>
          </w:tcPr>
          <w:p>
            <w:pPr>
              <w:pStyle w:val="TableParagraph"/>
              <w:spacing w:before="67"/>
              <w:ind w:left="280"/>
              <w:rPr>
                <w:sz w:val="20"/>
              </w:rPr>
            </w:pPr>
            <w:r>
              <w:rPr>
                <w:spacing w:val="-2"/>
                <w:sz w:val="20"/>
              </w:rPr>
              <w:t>Perşembe</w:t>
            </w:r>
          </w:p>
        </w:tc>
        <w:tc>
          <w:tcPr>
            <w:tcW w:w="1316" w:type="dxa"/>
            <w:gridSpan w:val="3"/>
          </w:tcPr>
          <w:p>
            <w:pPr>
              <w:pStyle w:val="TableParagraph"/>
              <w:spacing w:before="67"/>
              <w:ind w:left="424"/>
              <w:rPr>
                <w:sz w:val="20"/>
              </w:rPr>
            </w:pPr>
            <w:r>
              <w:rPr>
                <w:spacing w:val="-4"/>
                <w:sz w:val="20"/>
              </w:rPr>
              <w:t>Cuma</w:t>
            </w:r>
          </w:p>
        </w:tc>
        <w:tc>
          <w:tcPr>
            <w:tcW w:w="1316" w:type="dxa"/>
            <w:gridSpan w:val="2"/>
          </w:tcPr>
          <w:p>
            <w:pPr>
              <w:pStyle w:val="TableParagraph"/>
              <w:spacing w:before="67"/>
              <w:ind w:left="260"/>
              <w:rPr>
                <w:sz w:val="20"/>
              </w:rPr>
            </w:pPr>
            <w:r>
              <w:rPr>
                <w:spacing w:val="-2"/>
                <w:sz w:val="20"/>
              </w:rPr>
              <w:t>Cumartesi</w:t>
            </w:r>
          </w:p>
        </w:tc>
      </w:tr>
      <w:tr>
        <w:trPr>
          <w:trHeight w:val="340" w:hRule="atLeast"/>
        </w:trPr>
        <w:tc>
          <w:tcPr>
            <w:tcW w:w="13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4" w:type="dxa"/>
            <w:gridSpan w:val="4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  <w:gridSpan w:val="4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  <w:gridSpan w:val="3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9449" w:type="dxa"/>
            <w:gridSpan w:val="18"/>
          </w:tcPr>
          <w:p>
            <w:pPr>
              <w:pStyle w:val="TableParagraph"/>
              <w:spacing w:before="67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İŞVEREN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VEYA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YETKİLİNİN</w:t>
            </w:r>
          </w:p>
        </w:tc>
      </w:tr>
      <w:tr>
        <w:trPr>
          <w:trHeight w:val="340" w:hRule="atLeast"/>
        </w:trPr>
        <w:tc>
          <w:tcPr>
            <w:tcW w:w="3403" w:type="dxa"/>
            <w:gridSpan w:val="6"/>
          </w:tcPr>
          <w:p>
            <w:pPr>
              <w:pStyle w:val="TableParagraph"/>
              <w:spacing w:before="67"/>
              <w:ind w:left="110"/>
              <w:rPr>
                <w:sz w:val="20"/>
              </w:rPr>
            </w:pPr>
            <w:r>
              <w:rPr>
                <w:sz w:val="20"/>
              </w:rPr>
              <w:t>Adı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Soyadı</w:t>
            </w:r>
          </w:p>
        </w:tc>
        <w:tc>
          <w:tcPr>
            <w:tcW w:w="3414" w:type="dxa"/>
            <w:gridSpan w:val="7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2" w:type="dxa"/>
            <w:gridSpan w:val="5"/>
            <w:vMerge w:val="restart"/>
          </w:tcPr>
          <w:p>
            <w:pPr>
              <w:pStyle w:val="TableParagraph"/>
              <w:spacing w:before="38"/>
              <w:ind w:left="524"/>
              <w:rPr>
                <w:sz w:val="20"/>
              </w:rPr>
            </w:pPr>
            <w:r>
              <w:rPr>
                <w:spacing w:val="-2"/>
                <w:sz w:val="20"/>
              </w:rPr>
              <w:t>Tarih,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İmza ve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Kaşe</w:t>
            </w:r>
          </w:p>
        </w:tc>
      </w:tr>
      <w:tr>
        <w:trPr>
          <w:trHeight w:val="340" w:hRule="atLeast"/>
        </w:trPr>
        <w:tc>
          <w:tcPr>
            <w:tcW w:w="3403" w:type="dxa"/>
            <w:gridSpan w:val="6"/>
          </w:tcPr>
          <w:p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Görevi</w:t>
            </w:r>
          </w:p>
        </w:tc>
        <w:tc>
          <w:tcPr>
            <w:tcW w:w="3414" w:type="dxa"/>
            <w:gridSpan w:val="7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2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atLeast"/>
        </w:trPr>
        <w:tc>
          <w:tcPr>
            <w:tcW w:w="3403" w:type="dxa"/>
            <w:gridSpan w:val="6"/>
          </w:tcPr>
          <w:p>
            <w:pPr>
              <w:pStyle w:val="TableParagraph"/>
              <w:spacing w:before="67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E-posta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Adresi</w:t>
            </w:r>
          </w:p>
        </w:tc>
        <w:tc>
          <w:tcPr>
            <w:tcW w:w="3414" w:type="dxa"/>
            <w:gridSpan w:val="7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2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atLeast"/>
        </w:trPr>
        <w:tc>
          <w:tcPr>
            <w:tcW w:w="3403" w:type="dxa"/>
            <w:gridSpan w:val="6"/>
          </w:tcPr>
          <w:p>
            <w:pPr>
              <w:pStyle w:val="TableParagraph"/>
              <w:spacing w:before="67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İşveren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SGK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Tescil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Numarası</w:t>
            </w:r>
          </w:p>
        </w:tc>
        <w:tc>
          <w:tcPr>
            <w:tcW w:w="3414" w:type="dxa"/>
            <w:gridSpan w:val="7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2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5" w:hRule="atLeast"/>
        </w:trPr>
        <w:tc>
          <w:tcPr>
            <w:tcW w:w="9449" w:type="dxa"/>
            <w:gridSpan w:val="18"/>
          </w:tcPr>
          <w:p>
            <w:pPr>
              <w:pStyle w:val="TableParagraph"/>
              <w:spacing w:before="67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ÖĞRENCİNİN</w:t>
            </w:r>
          </w:p>
        </w:tc>
      </w:tr>
      <w:tr>
        <w:trPr>
          <w:trHeight w:val="340" w:hRule="atLeast"/>
        </w:trPr>
        <w:tc>
          <w:tcPr>
            <w:tcW w:w="2506" w:type="dxa"/>
            <w:gridSpan w:val="3"/>
          </w:tcPr>
          <w:p>
            <w:pPr>
              <w:pStyle w:val="TableParagraph"/>
              <w:spacing w:before="72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Adı</w:t>
            </w:r>
          </w:p>
        </w:tc>
        <w:tc>
          <w:tcPr>
            <w:tcW w:w="2159" w:type="dxa"/>
            <w:gridSpan w:val="6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08" w:type="dxa"/>
            <w:gridSpan w:val="5"/>
          </w:tcPr>
          <w:p>
            <w:pPr>
              <w:pStyle w:val="TableParagraph"/>
              <w:spacing w:before="7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Nüfusa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Kayıtlı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Olduğu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İl</w:t>
            </w:r>
          </w:p>
        </w:tc>
        <w:tc>
          <w:tcPr>
            <w:tcW w:w="2476" w:type="dxa"/>
            <w:gridSpan w:val="4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2506" w:type="dxa"/>
            <w:gridSpan w:val="3"/>
          </w:tcPr>
          <w:p>
            <w:pPr>
              <w:pStyle w:val="TableParagraph"/>
              <w:spacing w:before="7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Soyadı</w:t>
            </w:r>
          </w:p>
        </w:tc>
        <w:tc>
          <w:tcPr>
            <w:tcW w:w="2159" w:type="dxa"/>
            <w:gridSpan w:val="6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08" w:type="dxa"/>
            <w:gridSpan w:val="5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76" w:type="dxa"/>
            <w:gridSpan w:val="4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2506" w:type="dxa"/>
            <w:gridSpan w:val="3"/>
          </w:tcPr>
          <w:p>
            <w:pPr>
              <w:pStyle w:val="TableParagraph"/>
              <w:spacing w:before="72"/>
              <w:ind w:left="110"/>
              <w:rPr>
                <w:sz w:val="20"/>
              </w:rPr>
            </w:pPr>
            <w:r>
              <w:rPr>
                <w:sz w:val="20"/>
              </w:rPr>
              <w:t>Baba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Adı</w:t>
            </w:r>
          </w:p>
        </w:tc>
        <w:tc>
          <w:tcPr>
            <w:tcW w:w="2159" w:type="dxa"/>
            <w:gridSpan w:val="6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08" w:type="dxa"/>
            <w:gridSpan w:val="5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76" w:type="dxa"/>
            <w:gridSpan w:val="4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2506" w:type="dxa"/>
            <w:gridSpan w:val="3"/>
          </w:tcPr>
          <w:p>
            <w:pPr>
              <w:pStyle w:val="TableParagraph"/>
              <w:spacing w:before="72"/>
              <w:ind w:left="110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Adı</w:t>
            </w:r>
          </w:p>
        </w:tc>
        <w:tc>
          <w:tcPr>
            <w:tcW w:w="2159" w:type="dxa"/>
            <w:gridSpan w:val="6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08" w:type="dxa"/>
            <w:gridSpan w:val="5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76" w:type="dxa"/>
            <w:gridSpan w:val="4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2506" w:type="dxa"/>
            <w:gridSpan w:val="3"/>
          </w:tcPr>
          <w:p>
            <w:pPr>
              <w:pStyle w:val="TableParagraph"/>
              <w:spacing w:before="67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Doğum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Yeri</w:t>
            </w:r>
          </w:p>
        </w:tc>
        <w:tc>
          <w:tcPr>
            <w:tcW w:w="2159" w:type="dxa"/>
            <w:gridSpan w:val="6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08" w:type="dxa"/>
            <w:gridSpan w:val="5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76" w:type="dxa"/>
            <w:gridSpan w:val="4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2506" w:type="dxa"/>
            <w:gridSpan w:val="3"/>
          </w:tcPr>
          <w:p>
            <w:pPr>
              <w:pStyle w:val="TableParagraph"/>
              <w:spacing w:before="67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Doğum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2159" w:type="dxa"/>
            <w:gridSpan w:val="6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08" w:type="dxa"/>
            <w:gridSpan w:val="5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76" w:type="dxa"/>
            <w:gridSpan w:val="4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1" w:hRule="atLeast"/>
        </w:trPr>
        <w:tc>
          <w:tcPr>
            <w:tcW w:w="2506" w:type="dxa"/>
            <w:gridSpan w:val="3"/>
          </w:tcPr>
          <w:p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T.C.Kimlik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2159" w:type="dxa"/>
            <w:gridSpan w:val="6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08" w:type="dxa"/>
            <w:gridSpan w:val="5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76" w:type="dxa"/>
            <w:gridSpan w:val="4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2506" w:type="dxa"/>
            <w:gridSpan w:val="3"/>
          </w:tcPr>
          <w:p>
            <w:pPr>
              <w:pStyle w:val="TableParagraph"/>
              <w:spacing w:before="67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Nüfus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Cüzdanı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Seri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2159" w:type="dxa"/>
            <w:gridSpan w:val="6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08" w:type="dxa"/>
            <w:gridSpan w:val="5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76" w:type="dxa"/>
            <w:gridSpan w:val="4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2506" w:type="dxa"/>
            <w:gridSpan w:val="3"/>
          </w:tcPr>
          <w:p>
            <w:pPr>
              <w:pStyle w:val="TableParagraph"/>
              <w:spacing w:before="67"/>
              <w:ind w:left="110"/>
              <w:rPr>
                <w:sz w:val="20"/>
              </w:rPr>
            </w:pPr>
            <w:r>
              <w:rPr>
                <w:sz w:val="20"/>
              </w:rPr>
              <w:t>SGK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2159" w:type="dxa"/>
            <w:gridSpan w:val="6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08" w:type="dxa"/>
            <w:gridSpan w:val="5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76" w:type="dxa"/>
            <w:gridSpan w:val="4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5"/>
          <w:type w:val="continuous"/>
          <w:pgSz w:w="11910" w:h="16840"/>
          <w:pgMar w:header="0" w:footer="998" w:top="1380" w:bottom="1180" w:left="1275" w:right="850"/>
          <w:pgNumType w:start="1"/>
        </w:sectPr>
      </w:pPr>
    </w:p>
    <w:p>
      <w:pPr>
        <w:pStyle w:val="Heading1"/>
        <w:spacing w:line="272" w:lineRule="exact" w:before="73"/>
        <w:ind w:left="847"/>
        <w:jc w:val="both"/>
      </w:pPr>
      <w:r>
        <w:rPr>
          <w:w w:val="105"/>
        </w:rPr>
        <w:t>Genel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Hükümler</w:t>
      </w:r>
    </w:p>
    <w:p>
      <w:pPr>
        <w:pStyle w:val="BodyText"/>
        <w:ind w:left="141" w:right="557" w:firstLine="706"/>
        <w:jc w:val="both"/>
      </w:pPr>
      <w:r>
        <w:rPr>
          <w:b/>
        </w:rPr>
        <w:t>MADDE 1 - </w:t>
      </w:r>
      <w:r>
        <w:rPr/>
        <w:t>(1) Bu sözleşme 3308 sayılı Mesleki Eğitim Kanununa uygun olarak, mesleki ve teknik eğitim yapan</w:t>
      </w:r>
      <w:r>
        <w:rPr>
          <w:spacing w:val="-4"/>
        </w:rPr>
        <w:t> </w:t>
      </w:r>
      <w:r>
        <w:rPr/>
        <w:t>program öğrencilerinin işletmelerde yapılacak stajın</w:t>
      </w:r>
      <w:r>
        <w:rPr>
          <w:spacing w:val="-4"/>
        </w:rPr>
        <w:t> </w:t>
      </w:r>
      <w:r>
        <w:rPr/>
        <w:t>esaslarını düzenlemek amacıyla Ege Üniversitesi Mühendislik Fakülte Dekanlığı, işveren ve öğrenci arasında imzalanır.</w:t>
      </w:r>
    </w:p>
    <w:p>
      <w:pPr>
        <w:pStyle w:val="BodyText"/>
        <w:spacing w:before="275"/>
        <w:ind w:left="141" w:right="568" w:firstLine="706"/>
        <w:jc w:val="both"/>
      </w:pPr>
      <w:r>
        <w:rPr>
          <w:b/>
        </w:rPr>
        <w:t>MADDE 2 - </w:t>
      </w:r>
      <w:r>
        <w:rPr/>
        <w:t>(1)</w:t>
      </w:r>
      <w:r>
        <w:rPr>
          <w:spacing w:val="40"/>
        </w:rPr>
        <w:t> </w:t>
      </w:r>
      <w:r>
        <w:rPr/>
        <w:t>Üç</w:t>
      </w:r>
      <w:r>
        <w:rPr>
          <w:spacing w:val="40"/>
        </w:rPr>
        <w:t> </w:t>
      </w:r>
      <w:r>
        <w:rPr/>
        <w:t>nüsha</w:t>
      </w:r>
      <w:r>
        <w:rPr>
          <w:spacing w:val="40"/>
        </w:rPr>
        <w:t> </w:t>
      </w:r>
      <w:r>
        <w:rPr/>
        <w:t>olarak</w:t>
      </w:r>
      <w:r>
        <w:rPr>
          <w:spacing w:val="40"/>
        </w:rPr>
        <w:t> </w:t>
      </w:r>
      <w:r>
        <w:rPr/>
        <w:t>düzenlenen</w:t>
      </w:r>
      <w:r>
        <w:rPr>
          <w:spacing w:val="40"/>
        </w:rPr>
        <w:t> </w:t>
      </w:r>
      <w:r>
        <w:rPr/>
        <w:t>ve</w:t>
      </w:r>
      <w:r>
        <w:rPr>
          <w:spacing w:val="40"/>
        </w:rPr>
        <w:t> </w:t>
      </w:r>
      <w:r>
        <w:rPr/>
        <w:t>taraflarca</w:t>
      </w:r>
      <w:r>
        <w:rPr>
          <w:spacing w:val="40"/>
        </w:rPr>
        <w:t> </w:t>
      </w:r>
      <w:r>
        <w:rPr/>
        <w:t>imzalanan</w:t>
      </w:r>
      <w:r>
        <w:rPr>
          <w:spacing w:val="40"/>
        </w:rPr>
        <w:t> </w:t>
      </w:r>
      <w:r>
        <w:rPr/>
        <w:t>bu sözleşmenin, bir nüshası Fakülte Dekanlığı, bir nüshası işletmede, bir nüshası öğrencide </w:t>
      </w:r>
      <w:r>
        <w:rPr>
          <w:spacing w:val="-2"/>
        </w:rPr>
        <w:t>bulunur.</w:t>
      </w:r>
    </w:p>
    <w:p>
      <w:pPr>
        <w:pStyle w:val="BodyText"/>
        <w:spacing w:before="1"/>
      </w:pPr>
    </w:p>
    <w:p>
      <w:pPr>
        <w:pStyle w:val="BodyText"/>
        <w:ind w:left="141" w:right="564" w:firstLine="706"/>
        <w:jc w:val="both"/>
      </w:pPr>
      <w:r>
        <w:rPr>
          <w:b/>
        </w:rPr>
        <w:t>MADDE 3 - </w:t>
      </w:r>
      <w:r>
        <w:rPr/>
        <w:t>(1) Bu sözleşme, mesleki ve teknik eğitim bölgeleri içinde yer alan Ege Üniversitesi</w:t>
      </w:r>
      <w:r>
        <w:rPr>
          <w:spacing w:val="-15"/>
        </w:rPr>
        <w:t> </w:t>
      </w:r>
      <w:r>
        <w:rPr/>
        <w:t>Mühendislik</w:t>
      </w:r>
      <w:r>
        <w:rPr>
          <w:spacing w:val="-14"/>
        </w:rPr>
        <w:t> </w:t>
      </w:r>
      <w:r>
        <w:rPr/>
        <w:t>Fakültesi</w:t>
      </w:r>
      <w:r>
        <w:rPr>
          <w:spacing w:val="-14"/>
        </w:rPr>
        <w:t> </w:t>
      </w:r>
      <w:r>
        <w:rPr/>
        <w:t>öğrencilerinin</w:t>
      </w:r>
      <w:r>
        <w:rPr>
          <w:spacing w:val="-9"/>
        </w:rPr>
        <w:t> </w:t>
      </w:r>
      <w:r>
        <w:rPr/>
        <w:t>yurtiçindeki</w:t>
      </w:r>
      <w:r>
        <w:rPr>
          <w:spacing w:val="-15"/>
        </w:rPr>
        <w:t> </w:t>
      </w:r>
      <w:r>
        <w:rPr/>
        <w:t>işletmelerde</w:t>
      </w:r>
      <w:r>
        <w:rPr>
          <w:spacing w:val="-10"/>
        </w:rPr>
        <w:t> </w:t>
      </w:r>
      <w:r>
        <w:rPr/>
        <w:t>yapacakları</w:t>
      </w:r>
      <w:r>
        <w:rPr>
          <w:spacing w:val="-15"/>
        </w:rPr>
        <w:t> </w:t>
      </w:r>
      <w:r>
        <w:rPr/>
        <w:t>eğitim, uygulama ve stajlarla ilgili faaliyetleri kapsar.</w:t>
      </w:r>
    </w:p>
    <w:p>
      <w:pPr>
        <w:pStyle w:val="BodyText"/>
      </w:pPr>
    </w:p>
    <w:p>
      <w:pPr>
        <w:pStyle w:val="BodyText"/>
        <w:ind w:left="141" w:right="565" w:firstLine="706"/>
        <w:jc w:val="both"/>
      </w:pPr>
      <w:r>
        <w:rPr>
          <w:b/>
          <w:w w:val="105"/>
        </w:rPr>
        <w:t>MADDE 4 - </w:t>
      </w:r>
      <w:r>
        <w:rPr>
          <w:w w:val="105"/>
        </w:rPr>
        <w:t>(1) İşletmelerde staj, Ege Üniversitesi Mühendislik Fakültesi lisans </w:t>
      </w:r>
      <w:r>
        <w:rPr>
          <w:spacing w:val="-4"/>
          <w:w w:val="105"/>
        </w:rPr>
        <w:t>akademik takvimlerine göre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planlanır ve yapılır.</w:t>
      </w:r>
    </w:p>
    <w:p>
      <w:pPr>
        <w:pStyle w:val="BodyText"/>
        <w:spacing w:line="242" w:lineRule="auto" w:before="274"/>
        <w:ind w:left="141" w:right="556" w:firstLine="706"/>
        <w:jc w:val="both"/>
      </w:pPr>
      <w:r>
        <w:rPr>
          <w:b/>
        </w:rPr>
        <w:t>MADDE 5 - </w:t>
      </w:r>
      <w:r>
        <w:rPr/>
        <w:t>(1) Öğrencilerin işletme stajı sırasında, işletme kusurundan dolayı meydana</w:t>
      </w:r>
      <w:r>
        <w:rPr>
          <w:spacing w:val="-7"/>
        </w:rPr>
        <w:t> </w:t>
      </w:r>
      <w:r>
        <w:rPr/>
        <w:t>gelebilecek</w:t>
      </w:r>
      <w:r>
        <w:rPr>
          <w:spacing w:val="-7"/>
        </w:rPr>
        <w:t> </w:t>
      </w:r>
      <w:r>
        <w:rPr/>
        <w:t>iş</w:t>
      </w:r>
      <w:r>
        <w:rPr>
          <w:spacing w:val="-9"/>
        </w:rPr>
        <w:t> </w:t>
      </w:r>
      <w:r>
        <w:rPr/>
        <w:t>kazaları</w:t>
      </w:r>
      <w:r>
        <w:rPr>
          <w:spacing w:val="-14"/>
        </w:rPr>
        <w:t> </w:t>
      </w:r>
      <w:r>
        <w:rPr/>
        <w:t>ve</w:t>
      </w:r>
      <w:r>
        <w:rPr>
          <w:spacing w:val="-8"/>
        </w:rPr>
        <w:t> </w:t>
      </w:r>
      <w:r>
        <w:rPr/>
        <w:t>meslek</w:t>
      </w:r>
      <w:r>
        <w:rPr>
          <w:spacing w:val="-7"/>
        </w:rPr>
        <w:t> </w:t>
      </w:r>
      <w:r>
        <w:rPr/>
        <w:t>hastalıklarından</w:t>
      </w:r>
      <w:r>
        <w:rPr>
          <w:spacing w:val="-7"/>
        </w:rPr>
        <w:t> </w:t>
      </w:r>
      <w:r>
        <w:rPr/>
        <w:t>işveren</w:t>
      </w:r>
      <w:r>
        <w:rPr>
          <w:spacing w:val="-11"/>
        </w:rPr>
        <w:t> </w:t>
      </w:r>
      <w:r>
        <w:rPr/>
        <w:t>/</w:t>
      </w:r>
      <w:r>
        <w:rPr>
          <w:spacing w:val="-7"/>
        </w:rPr>
        <w:t> </w:t>
      </w:r>
      <w:r>
        <w:rPr/>
        <w:t>işveren</w:t>
      </w:r>
      <w:r>
        <w:rPr>
          <w:spacing w:val="-11"/>
        </w:rPr>
        <w:t> </w:t>
      </w:r>
      <w:r>
        <w:rPr/>
        <w:t>vekili</w:t>
      </w:r>
      <w:r>
        <w:rPr>
          <w:spacing w:val="-14"/>
        </w:rPr>
        <w:t> </w:t>
      </w:r>
      <w:r>
        <w:rPr/>
        <w:t>sorumludur.</w:t>
      </w:r>
    </w:p>
    <w:p>
      <w:pPr>
        <w:pStyle w:val="BodyText"/>
        <w:spacing w:before="273"/>
        <w:ind w:left="141" w:right="564" w:firstLine="706"/>
        <w:jc w:val="both"/>
      </w:pPr>
      <w:r>
        <w:rPr>
          <w:b/>
        </w:rPr>
        <w:t>MADDE</w:t>
      </w:r>
      <w:r>
        <w:rPr>
          <w:b/>
          <w:spacing w:val="-11"/>
        </w:rPr>
        <w:t> </w:t>
      </w:r>
      <w:r>
        <w:rPr>
          <w:b/>
        </w:rPr>
        <w:t>6 -</w:t>
      </w:r>
      <w:r>
        <w:rPr>
          <w:b/>
          <w:spacing w:val="-9"/>
        </w:rPr>
        <w:t> </w:t>
      </w:r>
      <w:r>
        <w:rPr/>
        <w:t>(1)</w:t>
      </w:r>
      <w:r>
        <w:rPr>
          <w:spacing w:val="-5"/>
        </w:rPr>
        <w:t> </w:t>
      </w:r>
      <w:r>
        <w:rPr/>
        <w:t>İşletme</w:t>
      </w:r>
      <w:r>
        <w:rPr>
          <w:spacing w:val="-2"/>
        </w:rPr>
        <w:t> </w:t>
      </w:r>
      <w:r>
        <w:rPr/>
        <w:t>stajı,</w:t>
      </w:r>
      <w:r>
        <w:rPr>
          <w:spacing w:val="-1"/>
        </w:rPr>
        <w:t> </w:t>
      </w:r>
      <w:r>
        <w:rPr/>
        <w:t>Ege</w:t>
      </w:r>
      <w:r>
        <w:rPr>
          <w:spacing w:val="-1"/>
        </w:rPr>
        <w:t> </w:t>
      </w:r>
      <w:r>
        <w:rPr/>
        <w:t>Üniversitesi</w:t>
      </w:r>
      <w:r>
        <w:rPr>
          <w:spacing w:val="-6"/>
        </w:rPr>
        <w:t> </w:t>
      </w:r>
      <w:r>
        <w:rPr/>
        <w:t>Ön</w:t>
      </w:r>
      <w:r>
        <w:rPr>
          <w:spacing w:val="-6"/>
        </w:rPr>
        <w:t> </w:t>
      </w:r>
      <w:r>
        <w:rPr/>
        <w:t>Lisans ve</w:t>
      </w:r>
      <w:r>
        <w:rPr>
          <w:spacing w:val="-2"/>
        </w:rPr>
        <w:t> </w:t>
      </w:r>
      <w:r>
        <w:rPr/>
        <w:t>Lisans</w:t>
      </w:r>
      <w:r>
        <w:rPr>
          <w:spacing w:val="-3"/>
        </w:rPr>
        <w:t> </w:t>
      </w:r>
      <w:r>
        <w:rPr/>
        <w:t>Eğitim</w:t>
      </w:r>
      <w:r>
        <w:rPr>
          <w:spacing w:val="-5"/>
        </w:rPr>
        <w:t> </w:t>
      </w:r>
      <w:r>
        <w:rPr/>
        <w:t>ve</w:t>
      </w:r>
      <w:r>
        <w:rPr>
          <w:spacing w:val="-2"/>
        </w:rPr>
        <w:t> </w:t>
      </w:r>
      <w:r>
        <w:rPr/>
        <w:t>Öğretim Yönetmeliği, ilgili birimin Staj Yönergesi ve 3308 sayılı Mesleki Eğitim Kanunu</w:t>
      </w:r>
      <w:r>
        <w:rPr>
          <w:spacing w:val="80"/>
        </w:rPr>
        <w:t> </w:t>
      </w:r>
      <w:r>
        <w:rPr/>
        <w:t>hükümlerine göre yürütülür.</w:t>
      </w:r>
    </w:p>
    <w:p>
      <w:pPr>
        <w:pStyle w:val="BodyText"/>
      </w:pPr>
    </w:p>
    <w:p>
      <w:pPr>
        <w:pStyle w:val="BodyText"/>
        <w:spacing w:before="1"/>
        <w:ind w:left="141" w:right="563" w:firstLine="706"/>
        <w:jc w:val="both"/>
      </w:pPr>
      <w:r>
        <w:rPr>
          <w:b/>
        </w:rPr>
        <w:t>MADDE 7 - </w:t>
      </w:r>
      <w:r>
        <w:rPr/>
        <w:t>(1) Ege Üniversitesi Mühendislik Fakültesi akademik takvimine uygun olarak stajın başladığı tarihten itibaren yürürlüğe girmek üzere taraflarca imzalanan bu sözleşme, öğrencilerin işletme stajını tamamladığı tarihe kadar geçerlidir.</w:t>
      </w:r>
    </w:p>
    <w:p>
      <w:pPr>
        <w:pStyle w:val="BodyText"/>
        <w:spacing w:before="5"/>
      </w:pPr>
    </w:p>
    <w:p>
      <w:pPr>
        <w:pStyle w:val="Heading1"/>
        <w:spacing w:line="272" w:lineRule="exact"/>
        <w:ind w:left="847"/>
        <w:jc w:val="both"/>
      </w:pPr>
      <w:r>
        <w:rPr/>
        <w:t>Staj</w:t>
      </w:r>
      <w:r>
        <w:rPr>
          <w:spacing w:val="4"/>
        </w:rPr>
        <w:t> </w:t>
      </w:r>
      <w:r>
        <w:rPr>
          <w:spacing w:val="-2"/>
        </w:rPr>
        <w:t>Zorunluluğu</w:t>
      </w:r>
    </w:p>
    <w:p>
      <w:pPr>
        <w:pStyle w:val="BodyText"/>
        <w:ind w:left="141" w:right="565" w:firstLine="706"/>
        <w:jc w:val="both"/>
      </w:pPr>
      <w:r>
        <w:rPr>
          <w:b/>
        </w:rPr>
        <w:t>MADDE</w:t>
      </w:r>
      <w:r>
        <w:rPr>
          <w:b/>
          <w:spacing w:val="-4"/>
        </w:rPr>
        <w:t> </w:t>
      </w:r>
      <w:r>
        <w:rPr>
          <w:b/>
        </w:rPr>
        <w:t>8</w:t>
      </w:r>
      <w:r>
        <w:rPr>
          <w:b/>
          <w:spacing w:val="-1"/>
        </w:rPr>
        <w:t> </w:t>
      </w:r>
      <w:r>
        <w:rPr>
          <w:b/>
        </w:rPr>
        <w:t>-</w:t>
      </w:r>
      <w:r>
        <w:rPr>
          <w:b/>
          <w:spacing w:val="-5"/>
        </w:rPr>
        <w:t> </w:t>
      </w:r>
      <w:r>
        <w:rPr/>
        <w:t>(1)</w:t>
      </w:r>
      <w:r>
        <w:rPr>
          <w:spacing w:val="-5"/>
        </w:rPr>
        <w:t> </w:t>
      </w:r>
      <w:r>
        <w:rPr/>
        <w:t>Stajyer</w:t>
      </w:r>
      <w:r>
        <w:rPr>
          <w:spacing w:val="-1"/>
        </w:rPr>
        <w:t> </w:t>
      </w:r>
      <w:r>
        <w:rPr/>
        <w:t>öğrencilerin Ege</w:t>
      </w:r>
      <w:r>
        <w:rPr>
          <w:spacing w:val="-3"/>
        </w:rPr>
        <w:t> </w:t>
      </w:r>
      <w:r>
        <w:rPr/>
        <w:t>Üniversitesi</w:t>
      </w:r>
      <w:r>
        <w:rPr>
          <w:spacing w:val="-9"/>
        </w:rPr>
        <w:t> </w:t>
      </w:r>
      <w:r>
        <w:rPr/>
        <w:t>Mühendislik</w:t>
      </w:r>
      <w:r>
        <w:rPr>
          <w:spacing w:val="-2"/>
        </w:rPr>
        <w:t> </w:t>
      </w:r>
      <w:r>
        <w:rPr/>
        <w:t>Fakültesinde</w:t>
      </w:r>
      <w:r>
        <w:rPr>
          <w:spacing w:val="-3"/>
        </w:rPr>
        <w:t> </w:t>
      </w:r>
      <w:r>
        <w:rPr/>
        <w:t>teorik olarak öğrendikleri bilgileri ilgili sektörlerde uygulayabilme becerilerini</w:t>
      </w:r>
      <w:r>
        <w:rPr>
          <w:spacing w:val="-3"/>
        </w:rPr>
        <w:t> </w:t>
      </w:r>
      <w:r>
        <w:rPr/>
        <w:t>geliştirmelerine ve iş tecrübesi edinmelerine yönelik staj yapma zorunlulukları vardır. Her öğrencinin mezun olabilmesi için bu staj yönergesi hükümleri uyarınca yapması gereken stajları başarı ile tamamlaması</w:t>
      </w:r>
      <w:r>
        <w:rPr>
          <w:spacing w:val="-15"/>
        </w:rPr>
        <w:t> </w:t>
      </w:r>
      <w:r>
        <w:rPr/>
        <w:t>zorunludur.</w:t>
      </w:r>
      <w:r>
        <w:rPr>
          <w:spacing w:val="-15"/>
        </w:rPr>
        <w:t> </w:t>
      </w:r>
      <w:r>
        <w:rPr/>
        <w:t>Daha</w:t>
      </w:r>
      <w:r>
        <w:rPr>
          <w:spacing w:val="-15"/>
        </w:rPr>
        <w:t> </w:t>
      </w:r>
      <w:r>
        <w:rPr/>
        <w:t>önce</w:t>
      </w:r>
      <w:r>
        <w:rPr>
          <w:spacing w:val="-15"/>
        </w:rPr>
        <w:t> </w:t>
      </w:r>
      <w:r>
        <w:rPr/>
        <w:t>herhangi</w:t>
      </w:r>
      <w:r>
        <w:rPr>
          <w:spacing w:val="-15"/>
        </w:rPr>
        <w:t> </w:t>
      </w:r>
      <w:r>
        <w:rPr/>
        <w:t>bir</w:t>
      </w:r>
      <w:r>
        <w:rPr>
          <w:spacing w:val="-15"/>
        </w:rPr>
        <w:t> </w:t>
      </w:r>
      <w:r>
        <w:rPr/>
        <w:t>yükseköğretim</w:t>
      </w:r>
      <w:r>
        <w:rPr>
          <w:spacing w:val="-15"/>
        </w:rPr>
        <w:t> </w:t>
      </w:r>
      <w:r>
        <w:rPr/>
        <w:t>kurumunda</w:t>
      </w:r>
      <w:r>
        <w:rPr>
          <w:spacing w:val="-15"/>
        </w:rPr>
        <w:t> </w:t>
      </w:r>
      <w:r>
        <w:rPr/>
        <w:t>öğrenim</w:t>
      </w:r>
      <w:r>
        <w:rPr>
          <w:spacing w:val="-15"/>
        </w:rPr>
        <w:t> </w:t>
      </w:r>
      <w:r>
        <w:rPr/>
        <w:t>görürken veya</w:t>
      </w:r>
      <w:r>
        <w:rPr>
          <w:spacing w:val="-1"/>
        </w:rPr>
        <w:t> </w:t>
      </w:r>
      <w:r>
        <w:rPr/>
        <w:t>yatay</w:t>
      </w:r>
      <w:r>
        <w:rPr>
          <w:spacing w:val="-13"/>
        </w:rPr>
        <w:t> </w:t>
      </w:r>
      <w:r>
        <w:rPr/>
        <w:t>geçiş</w:t>
      </w:r>
      <w:r>
        <w:rPr>
          <w:spacing w:val="-2"/>
        </w:rPr>
        <w:t> </w:t>
      </w:r>
      <w:r>
        <w:rPr/>
        <w:t>yoluyla</w:t>
      </w:r>
      <w:r>
        <w:rPr>
          <w:spacing w:val="-5"/>
        </w:rPr>
        <w:t> </w:t>
      </w:r>
      <w:r>
        <w:rPr/>
        <w:t>programa</w:t>
      </w:r>
      <w:r>
        <w:rPr>
          <w:spacing w:val="-5"/>
        </w:rPr>
        <w:t> </w:t>
      </w:r>
      <w:r>
        <w:rPr/>
        <w:t>kayıt yaptıran</w:t>
      </w:r>
      <w:r>
        <w:rPr>
          <w:spacing w:val="-9"/>
        </w:rPr>
        <w:t> </w:t>
      </w:r>
      <w:r>
        <w:rPr/>
        <w:t>öğrenciler</w:t>
      </w:r>
      <w:r>
        <w:rPr>
          <w:spacing w:val="-3"/>
        </w:rPr>
        <w:t> </w:t>
      </w:r>
      <w:r>
        <w:rPr/>
        <w:t>bu</w:t>
      </w:r>
      <w:r>
        <w:rPr>
          <w:spacing w:val="-1"/>
        </w:rPr>
        <w:t> </w:t>
      </w:r>
      <w:r>
        <w:rPr/>
        <w:t>yönergeye</w:t>
      </w:r>
      <w:r>
        <w:rPr>
          <w:spacing w:val="-5"/>
        </w:rPr>
        <w:t> </w:t>
      </w:r>
      <w:r>
        <w:rPr/>
        <w:t>uygun</w:t>
      </w:r>
      <w:r>
        <w:rPr>
          <w:spacing w:val="-9"/>
        </w:rPr>
        <w:t> </w:t>
      </w:r>
      <w:r>
        <w:rPr/>
        <w:t>staj</w:t>
      </w:r>
      <w:r>
        <w:rPr>
          <w:spacing w:val="-9"/>
        </w:rPr>
        <w:t> </w:t>
      </w:r>
      <w:r>
        <w:rPr/>
        <w:t>yaptığını belgeleyemezlerse yeniden staj yapmak zorundadırlar.</w:t>
      </w:r>
    </w:p>
    <w:p>
      <w:pPr>
        <w:pStyle w:val="BodyText"/>
        <w:spacing w:before="4"/>
      </w:pPr>
    </w:p>
    <w:p>
      <w:pPr>
        <w:spacing w:line="237" w:lineRule="auto" w:before="0"/>
        <w:ind w:left="847" w:right="6178" w:firstLine="0"/>
        <w:jc w:val="left"/>
        <w:rPr>
          <w:sz w:val="24"/>
        </w:rPr>
      </w:pPr>
      <w:r>
        <w:rPr>
          <w:b/>
          <w:sz w:val="24"/>
        </w:rPr>
        <w:t>Sözleşmenin Feshi MADDE 9 - </w:t>
      </w:r>
      <w:r>
        <w:rPr>
          <w:sz w:val="24"/>
        </w:rPr>
        <w:t>(1) Sözleşme;</w:t>
      </w:r>
    </w:p>
    <w:p>
      <w:pPr>
        <w:pStyle w:val="ListParagraph"/>
        <w:numPr>
          <w:ilvl w:val="0"/>
          <w:numId w:val="1"/>
        </w:numPr>
        <w:tabs>
          <w:tab w:pos="1081" w:val="left" w:leader="none"/>
        </w:tabs>
        <w:spacing w:line="275" w:lineRule="exact" w:before="0" w:after="0"/>
        <w:ind w:left="1081" w:right="0" w:hanging="234"/>
        <w:jc w:val="left"/>
        <w:rPr>
          <w:sz w:val="24"/>
        </w:rPr>
      </w:pPr>
      <w:r>
        <w:rPr>
          <w:spacing w:val="-4"/>
          <w:sz w:val="24"/>
        </w:rPr>
        <w:t>İşletmenin</w:t>
      </w:r>
      <w:r>
        <w:rPr>
          <w:spacing w:val="3"/>
          <w:sz w:val="24"/>
        </w:rPr>
        <w:t> </w:t>
      </w:r>
      <w:r>
        <w:rPr>
          <w:spacing w:val="-4"/>
          <w:sz w:val="24"/>
        </w:rPr>
        <w:t>çeşitli</w:t>
      </w:r>
      <w:r>
        <w:rPr>
          <w:sz w:val="24"/>
        </w:rPr>
        <w:t> </w:t>
      </w:r>
      <w:r>
        <w:rPr>
          <w:spacing w:val="-4"/>
          <w:sz w:val="24"/>
        </w:rPr>
        <w:t>sebeplerle</w:t>
      </w:r>
      <w:r>
        <w:rPr>
          <w:spacing w:val="3"/>
          <w:sz w:val="24"/>
        </w:rPr>
        <w:t> </w:t>
      </w:r>
      <w:r>
        <w:rPr>
          <w:spacing w:val="-4"/>
          <w:sz w:val="24"/>
        </w:rPr>
        <w:t>kapatılması,</w:t>
      </w:r>
    </w:p>
    <w:p>
      <w:pPr>
        <w:pStyle w:val="ListParagraph"/>
        <w:numPr>
          <w:ilvl w:val="0"/>
          <w:numId w:val="1"/>
        </w:numPr>
        <w:tabs>
          <w:tab w:pos="1255" w:val="left" w:leader="none"/>
          <w:tab w:pos="2161" w:val="left" w:leader="none"/>
          <w:tab w:pos="3232" w:val="left" w:leader="none"/>
          <w:tab w:pos="4392" w:val="left" w:leader="none"/>
          <w:tab w:pos="5299" w:val="left" w:leader="none"/>
          <w:tab w:pos="5913" w:val="left" w:leader="none"/>
          <w:tab w:pos="7103" w:val="left" w:leader="none"/>
          <w:tab w:pos="7717" w:val="left" w:leader="none"/>
        </w:tabs>
        <w:spacing w:line="237" w:lineRule="auto" w:before="5" w:after="0"/>
        <w:ind w:left="141" w:right="564" w:firstLine="710"/>
        <w:jc w:val="left"/>
        <w:rPr>
          <w:sz w:val="24"/>
        </w:rPr>
      </w:pPr>
      <w:r>
        <w:rPr>
          <w:spacing w:val="-2"/>
          <w:sz w:val="24"/>
        </w:rPr>
        <w:t>İşletme</w:t>
      </w:r>
      <w:r>
        <w:rPr>
          <w:sz w:val="24"/>
        </w:rPr>
        <w:tab/>
      </w:r>
      <w:r>
        <w:rPr>
          <w:spacing w:val="-2"/>
          <w:sz w:val="24"/>
        </w:rPr>
        <w:t>sahibinin</w:t>
      </w:r>
      <w:r>
        <w:rPr>
          <w:sz w:val="24"/>
        </w:rPr>
        <w:tab/>
      </w:r>
      <w:r>
        <w:rPr>
          <w:spacing w:val="-2"/>
          <w:sz w:val="24"/>
        </w:rPr>
        <w:t>değişmesi</w:t>
      </w:r>
      <w:r>
        <w:rPr>
          <w:sz w:val="24"/>
        </w:rPr>
        <w:tab/>
      </w:r>
      <w:r>
        <w:rPr>
          <w:spacing w:val="-2"/>
          <w:sz w:val="24"/>
        </w:rPr>
        <w:t>halinde</w:t>
      </w:r>
      <w:r>
        <w:rPr>
          <w:sz w:val="24"/>
        </w:rPr>
        <w:tab/>
      </w:r>
      <w:r>
        <w:rPr>
          <w:spacing w:val="-4"/>
          <w:sz w:val="24"/>
        </w:rPr>
        <w:t>yeni</w:t>
      </w:r>
      <w:r>
        <w:rPr>
          <w:sz w:val="24"/>
        </w:rPr>
        <w:tab/>
      </w:r>
      <w:r>
        <w:rPr>
          <w:spacing w:val="-2"/>
          <w:sz w:val="24"/>
        </w:rPr>
        <w:t>işletmenin</w:t>
      </w:r>
      <w:r>
        <w:rPr>
          <w:sz w:val="24"/>
        </w:rPr>
        <w:tab/>
      </w:r>
      <w:r>
        <w:rPr>
          <w:spacing w:val="-4"/>
          <w:sz w:val="24"/>
        </w:rPr>
        <w:t>aynı</w:t>
      </w:r>
      <w:r>
        <w:rPr>
          <w:sz w:val="24"/>
        </w:rPr>
        <w:tab/>
      </w:r>
      <w:r>
        <w:rPr>
          <w:spacing w:val="-2"/>
          <w:sz w:val="24"/>
        </w:rPr>
        <w:t>mesleği/üretimi sürdürememesi,</w:t>
      </w:r>
    </w:p>
    <w:p>
      <w:pPr>
        <w:pStyle w:val="ListParagraph"/>
        <w:numPr>
          <w:ilvl w:val="0"/>
          <w:numId w:val="1"/>
        </w:numPr>
        <w:tabs>
          <w:tab w:pos="1105" w:val="left" w:leader="none"/>
        </w:tabs>
        <w:spacing w:line="242" w:lineRule="auto" w:before="0" w:after="0"/>
        <w:ind w:left="141" w:right="569" w:firstLine="706"/>
        <w:jc w:val="left"/>
        <w:rPr>
          <w:sz w:val="24"/>
        </w:rPr>
      </w:pPr>
      <w:r>
        <w:rPr>
          <w:sz w:val="24"/>
        </w:rPr>
        <w:t>Öğrencilerin Yükseköğretim Kurumları Öğrenci Disiplin Yönetmeliği hükümlerine </w:t>
      </w:r>
      <w:r>
        <w:rPr>
          <w:w w:val="105"/>
          <w:sz w:val="24"/>
        </w:rPr>
        <w:t>göre uzaklaştırma cezası aldığı sürece veya çıkarma cezası alarak ilişiğinin kesilmesi,</w:t>
      </w:r>
    </w:p>
    <w:p>
      <w:pPr>
        <w:pStyle w:val="BodyText"/>
        <w:spacing w:line="271" w:lineRule="exact"/>
        <w:ind w:left="847"/>
      </w:pPr>
      <w:r>
        <w:rPr>
          <w:spacing w:val="-4"/>
        </w:rPr>
        <w:t>durumunda</w:t>
      </w:r>
      <w:r>
        <w:rPr>
          <w:spacing w:val="2"/>
        </w:rPr>
        <w:t> </w:t>
      </w:r>
      <w:r>
        <w:rPr>
          <w:spacing w:val="-4"/>
        </w:rPr>
        <w:t>sözleşme</w:t>
      </w:r>
      <w:r>
        <w:rPr>
          <w:spacing w:val="2"/>
        </w:rPr>
        <w:t> </w:t>
      </w:r>
      <w:r>
        <w:rPr>
          <w:spacing w:val="-4"/>
        </w:rPr>
        <w:t>feshedilir.</w:t>
      </w:r>
    </w:p>
    <w:p>
      <w:pPr>
        <w:pStyle w:val="BodyText"/>
        <w:spacing w:after="0" w:line="271" w:lineRule="exact"/>
        <w:sectPr>
          <w:pgSz w:w="11910" w:h="16840"/>
          <w:pgMar w:header="0" w:footer="998" w:top="1600" w:bottom="1180" w:left="1275" w:right="850"/>
        </w:sectPr>
      </w:pPr>
    </w:p>
    <w:p>
      <w:pPr>
        <w:pStyle w:val="Heading1"/>
        <w:spacing w:line="272" w:lineRule="exact" w:before="73"/>
        <w:ind w:left="847"/>
        <w:jc w:val="both"/>
      </w:pPr>
      <w:r>
        <w:rPr/>
        <w:t>Ücret</w:t>
      </w:r>
      <w:r>
        <w:rPr>
          <w:spacing w:val="7"/>
        </w:rPr>
        <w:t> </w:t>
      </w:r>
      <w:r>
        <w:rPr/>
        <w:t>ve</w:t>
      </w:r>
      <w:r>
        <w:rPr>
          <w:spacing w:val="13"/>
        </w:rPr>
        <w:t> </w:t>
      </w:r>
      <w:r>
        <w:rPr>
          <w:spacing w:val="-4"/>
        </w:rPr>
        <w:t>İzin</w:t>
      </w:r>
    </w:p>
    <w:p>
      <w:pPr>
        <w:pStyle w:val="BodyText"/>
        <w:ind w:left="141" w:right="559" w:firstLine="720"/>
        <w:jc w:val="both"/>
      </w:pPr>
      <w:r>
        <w:rPr>
          <w:b/>
        </w:rPr>
        <w:t>MADDE 10 - </w:t>
      </w:r>
      <w:r>
        <w:rPr/>
        <w:t>(1) 3308 sayılı Mesleki Eğitim Kanununun 25. maddesinin 1. fıkrasına göre öğrencilere, işletmelerde eğitim devam ettiği sürece yürürlükteki aylık asgari ücret net tutarının, 20 ve üzerinde personel çalıştıran işyerlerinde %30’undan, 20’den az personel çalıştıran işyerlerinde %15’inden az olmamak üzere ücret ödenir. Öğrenciye ödenecek ücret her türlü vergiden muaftır.</w:t>
      </w:r>
    </w:p>
    <w:p>
      <w:pPr>
        <w:pStyle w:val="ListParagraph"/>
        <w:numPr>
          <w:ilvl w:val="0"/>
          <w:numId w:val="2"/>
        </w:numPr>
        <w:tabs>
          <w:tab w:pos="1219" w:val="left" w:leader="none"/>
        </w:tabs>
        <w:spacing w:line="237" w:lineRule="auto" w:before="2" w:after="0"/>
        <w:ind w:left="141" w:right="574" w:firstLine="720"/>
        <w:jc w:val="both"/>
        <w:rPr>
          <w:sz w:val="24"/>
        </w:rPr>
      </w:pPr>
      <w:r>
        <w:rPr>
          <w:sz w:val="24"/>
        </w:rPr>
        <w:t>Asgari ücrette yıl içinde artış olması hâlinde, bu artışlar aynı oranda öğrencilerin ücretlerine yansıtılır.</w:t>
      </w:r>
    </w:p>
    <w:p>
      <w:pPr>
        <w:pStyle w:val="ListParagraph"/>
        <w:numPr>
          <w:ilvl w:val="0"/>
          <w:numId w:val="2"/>
        </w:numPr>
        <w:tabs>
          <w:tab w:pos="1229" w:val="left" w:leader="none"/>
        </w:tabs>
        <w:spacing w:line="240" w:lineRule="auto" w:before="3" w:after="0"/>
        <w:ind w:left="141" w:right="566" w:firstLine="706"/>
        <w:jc w:val="both"/>
        <w:rPr>
          <w:sz w:val="24"/>
        </w:rPr>
      </w:pPr>
      <w:r>
        <w:rPr>
          <w:sz w:val="24"/>
        </w:rPr>
        <w:t>02.12.2016 tarihli, 6764 sayılı "Milli Eğitim Bakanlığının Teşkilat ve Görevleri Hakkında</w:t>
      </w:r>
      <w:r>
        <w:rPr>
          <w:spacing w:val="-4"/>
          <w:sz w:val="24"/>
        </w:rPr>
        <w:t> </w:t>
      </w:r>
      <w:r>
        <w:rPr>
          <w:sz w:val="24"/>
        </w:rPr>
        <w:t>Kanun</w:t>
      </w:r>
      <w:r>
        <w:rPr>
          <w:spacing w:val="-12"/>
          <w:sz w:val="24"/>
        </w:rPr>
        <w:t> </w:t>
      </w:r>
      <w:r>
        <w:rPr>
          <w:sz w:val="24"/>
        </w:rPr>
        <w:t>Hükmünde</w:t>
      </w:r>
      <w:r>
        <w:rPr>
          <w:spacing w:val="-4"/>
          <w:sz w:val="24"/>
        </w:rPr>
        <w:t> </w:t>
      </w:r>
      <w:r>
        <w:rPr>
          <w:sz w:val="24"/>
        </w:rPr>
        <w:t>Kararname</w:t>
      </w:r>
      <w:r>
        <w:rPr>
          <w:spacing w:val="-4"/>
          <w:sz w:val="24"/>
        </w:rPr>
        <w:t> </w:t>
      </w:r>
      <w:r>
        <w:rPr>
          <w:sz w:val="24"/>
        </w:rPr>
        <w:t>ile</w:t>
      </w:r>
      <w:r>
        <w:rPr>
          <w:spacing w:val="-8"/>
          <w:sz w:val="24"/>
        </w:rPr>
        <w:t> </w:t>
      </w:r>
      <w:r>
        <w:rPr>
          <w:sz w:val="24"/>
        </w:rPr>
        <w:t>Bazı</w:t>
      </w:r>
      <w:r>
        <w:rPr>
          <w:spacing w:val="-11"/>
          <w:sz w:val="24"/>
        </w:rPr>
        <w:t> </w:t>
      </w:r>
      <w:r>
        <w:rPr>
          <w:sz w:val="24"/>
        </w:rPr>
        <w:t>Kanun</w:t>
      </w:r>
      <w:r>
        <w:rPr>
          <w:spacing w:val="-8"/>
          <w:sz w:val="24"/>
        </w:rPr>
        <w:t> </w:t>
      </w:r>
      <w:r>
        <w:rPr>
          <w:sz w:val="24"/>
        </w:rPr>
        <w:t>ve</w:t>
      </w:r>
      <w:r>
        <w:rPr>
          <w:spacing w:val="-4"/>
          <w:sz w:val="24"/>
        </w:rPr>
        <w:t> </w:t>
      </w:r>
      <w:r>
        <w:rPr>
          <w:sz w:val="24"/>
        </w:rPr>
        <w:t>Kanun</w:t>
      </w:r>
      <w:r>
        <w:rPr>
          <w:spacing w:val="-12"/>
          <w:sz w:val="24"/>
        </w:rPr>
        <w:t> </w:t>
      </w:r>
      <w:r>
        <w:rPr>
          <w:sz w:val="24"/>
        </w:rPr>
        <w:t>Hükmünde</w:t>
      </w:r>
      <w:r>
        <w:rPr>
          <w:spacing w:val="-4"/>
          <w:sz w:val="24"/>
        </w:rPr>
        <w:t> </w:t>
      </w:r>
      <w:r>
        <w:rPr>
          <w:sz w:val="24"/>
        </w:rPr>
        <w:t>Kararnamelerde Değişiklik Yapılmasına Dair Kanunun</w:t>
      </w:r>
      <w:r>
        <w:rPr>
          <w:spacing w:val="-1"/>
          <w:sz w:val="24"/>
        </w:rPr>
        <w:t> </w:t>
      </w:r>
      <w:r>
        <w:rPr>
          <w:sz w:val="24"/>
        </w:rPr>
        <w:t>48. maddesi ile 3308 sayılı</w:t>
      </w:r>
      <w:r>
        <w:rPr>
          <w:spacing w:val="-1"/>
          <w:sz w:val="24"/>
        </w:rPr>
        <w:t> </w:t>
      </w:r>
      <w:r>
        <w:rPr>
          <w:sz w:val="24"/>
        </w:rPr>
        <w:t>Kanuna eklenen</w:t>
      </w:r>
      <w:r>
        <w:rPr>
          <w:spacing w:val="-1"/>
          <w:sz w:val="24"/>
        </w:rPr>
        <w:t> </w:t>
      </w:r>
      <w:r>
        <w:rPr>
          <w:sz w:val="24"/>
        </w:rPr>
        <w:t>Geçici</w:t>
      </w:r>
      <w:r>
        <w:rPr>
          <w:spacing w:val="-1"/>
          <w:sz w:val="24"/>
        </w:rPr>
        <w:t> </w:t>
      </w:r>
      <w:r>
        <w:rPr>
          <w:sz w:val="24"/>
        </w:rPr>
        <w:t>12. madde gereği, aday çırak ve çıraklar ile anılan Kanunun 18. maddesi hükümleri uyarınca işletmelerde mesleki</w:t>
      </w:r>
      <w:r>
        <w:rPr>
          <w:spacing w:val="-1"/>
          <w:sz w:val="24"/>
        </w:rPr>
        <w:t> </w:t>
      </w:r>
      <w:r>
        <w:rPr>
          <w:sz w:val="24"/>
        </w:rPr>
        <w:t>eğitim</w:t>
      </w:r>
      <w:r>
        <w:rPr>
          <w:spacing w:val="-1"/>
          <w:sz w:val="24"/>
        </w:rPr>
        <w:t> </w:t>
      </w:r>
      <w:r>
        <w:rPr>
          <w:sz w:val="24"/>
        </w:rPr>
        <w:t>gören, staj</w:t>
      </w:r>
      <w:r>
        <w:rPr>
          <w:spacing w:val="-6"/>
          <w:sz w:val="24"/>
        </w:rPr>
        <w:t> </w:t>
      </w:r>
      <w:r>
        <w:rPr>
          <w:sz w:val="24"/>
        </w:rPr>
        <w:t>veya tamamlayıcı</w:t>
      </w:r>
      <w:r>
        <w:rPr>
          <w:spacing w:val="-1"/>
          <w:sz w:val="24"/>
        </w:rPr>
        <w:t> </w:t>
      </w:r>
      <w:r>
        <w:rPr>
          <w:sz w:val="24"/>
        </w:rPr>
        <w:t>eğitime devam</w:t>
      </w:r>
      <w:r>
        <w:rPr>
          <w:spacing w:val="-1"/>
          <w:sz w:val="24"/>
        </w:rPr>
        <w:t> </w:t>
      </w:r>
      <w:r>
        <w:rPr>
          <w:sz w:val="24"/>
        </w:rPr>
        <w:t>eden</w:t>
      </w:r>
      <w:r>
        <w:rPr>
          <w:spacing w:val="-1"/>
          <w:sz w:val="24"/>
        </w:rPr>
        <w:t> </w:t>
      </w:r>
      <w:r>
        <w:rPr>
          <w:sz w:val="24"/>
        </w:rPr>
        <w:t>öğrencilere, 25. maddenin 1. fıkrası kapsamında yapılacak ödemelerin asgari ücretin net tutarının %30’undan az</w:t>
      </w:r>
      <w:r>
        <w:rPr>
          <w:spacing w:val="-4"/>
          <w:sz w:val="24"/>
        </w:rPr>
        <w:t> </w:t>
      </w:r>
      <w:r>
        <w:rPr>
          <w:sz w:val="24"/>
        </w:rPr>
        <w:t>olamayacağı, ödenebilecek</w:t>
      </w:r>
      <w:r>
        <w:rPr>
          <w:spacing w:val="-2"/>
          <w:sz w:val="24"/>
        </w:rPr>
        <w:t> </w:t>
      </w:r>
      <w:r>
        <w:rPr>
          <w:sz w:val="24"/>
        </w:rPr>
        <w:t>en</w:t>
      </w:r>
      <w:r>
        <w:rPr>
          <w:spacing w:val="-7"/>
          <w:sz w:val="24"/>
        </w:rPr>
        <w:t> </w:t>
      </w:r>
      <w:r>
        <w:rPr>
          <w:sz w:val="24"/>
        </w:rPr>
        <w:t>az</w:t>
      </w:r>
      <w:r>
        <w:rPr>
          <w:spacing w:val="-3"/>
          <w:sz w:val="24"/>
        </w:rPr>
        <w:t> </w:t>
      </w:r>
      <w:r>
        <w:rPr>
          <w:sz w:val="24"/>
        </w:rPr>
        <w:t>ücretin, 20’den</w:t>
      </w:r>
      <w:r>
        <w:rPr>
          <w:spacing w:val="-7"/>
          <w:sz w:val="24"/>
        </w:rPr>
        <w:t> </w:t>
      </w:r>
      <w:r>
        <w:rPr>
          <w:sz w:val="24"/>
        </w:rPr>
        <w:t>az</w:t>
      </w:r>
      <w:r>
        <w:rPr>
          <w:spacing w:val="-3"/>
          <w:sz w:val="24"/>
        </w:rPr>
        <w:t> </w:t>
      </w:r>
      <w:r>
        <w:rPr>
          <w:sz w:val="24"/>
        </w:rPr>
        <w:t>personel</w:t>
      </w:r>
      <w:r>
        <w:rPr>
          <w:spacing w:val="-11"/>
          <w:sz w:val="24"/>
        </w:rPr>
        <w:t> </w:t>
      </w:r>
      <w:r>
        <w:rPr>
          <w:sz w:val="24"/>
        </w:rPr>
        <w:t>çalıştıran</w:t>
      </w:r>
      <w:r>
        <w:rPr>
          <w:spacing w:val="-2"/>
          <w:sz w:val="24"/>
        </w:rPr>
        <w:t> </w:t>
      </w:r>
      <w:r>
        <w:rPr>
          <w:sz w:val="24"/>
        </w:rPr>
        <w:t>işletmeler</w:t>
      </w:r>
      <w:r>
        <w:rPr>
          <w:spacing w:val="3"/>
          <w:sz w:val="24"/>
        </w:rPr>
        <w:t> </w:t>
      </w:r>
      <w:r>
        <w:rPr>
          <w:sz w:val="24"/>
        </w:rPr>
        <w:t>için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2/3’ü,</w:t>
      </w:r>
    </w:p>
    <w:p>
      <w:pPr>
        <w:pStyle w:val="BodyText"/>
        <w:ind w:left="141" w:right="400"/>
      </w:pPr>
      <w:r>
        <w:rPr/>
        <w:t>20</w:t>
      </w:r>
      <w:r>
        <w:rPr>
          <w:spacing w:val="40"/>
        </w:rPr>
        <w:t> </w:t>
      </w:r>
      <w:r>
        <w:rPr/>
        <w:t>ve</w:t>
      </w:r>
      <w:r>
        <w:rPr>
          <w:spacing w:val="40"/>
        </w:rPr>
        <w:t> </w:t>
      </w:r>
      <w:r>
        <w:rPr/>
        <w:t>üzerinde</w:t>
      </w:r>
      <w:r>
        <w:rPr>
          <w:spacing w:val="40"/>
        </w:rPr>
        <w:t> </w:t>
      </w:r>
      <w:r>
        <w:rPr/>
        <w:t>personel</w:t>
      </w:r>
      <w:r>
        <w:rPr>
          <w:spacing w:val="40"/>
        </w:rPr>
        <w:t> </w:t>
      </w:r>
      <w:r>
        <w:rPr/>
        <w:t>çalıştıran</w:t>
      </w:r>
      <w:r>
        <w:rPr>
          <w:spacing w:val="40"/>
        </w:rPr>
        <w:t> </w:t>
      </w:r>
      <w:r>
        <w:rPr/>
        <w:t>işletmeler</w:t>
      </w:r>
      <w:r>
        <w:rPr>
          <w:spacing w:val="40"/>
        </w:rPr>
        <w:t> </w:t>
      </w:r>
      <w:r>
        <w:rPr/>
        <w:t>için</w:t>
      </w:r>
      <w:r>
        <w:rPr>
          <w:spacing w:val="40"/>
        </w:rPr>
        <w:t> </w:t>
      </w:r>
      <w:r>
        <w:rPr/>
        <w:t>1/3’ünün</w:t>
      </w:r>
      <w:r>
        <w:rPr>
          <w:spacing w:val="40"/>
        </w:rPr>
        <w:t> </w:t>
      </w:r>
      <w:r>
        <w:rPr/>
        <w:t>4447</w:t>
      </w:r>
      <w:r>
        <w:rPr>
          <w:spacing w:val="40"/>
        </w:rPr>
        <w:t> </w:t>
      </w:r>
      <w:r>
        <w:rPr/>
        <w:t>sayılı</w:t>
      </w:r>
      <w:r>
        <w:rPr>
          <w:spacing w:val="40"/>
        </w:rPr>
        <w:t> </w:t>
      </w:r>
      <w:r>
        <w:rPr/>
        <w:t>İşsizlik</w:t>
      </w:r>
      <w:r>
        <w:rPr>
          <w:spacing w:val="40"/>
        </w:rPr>
        <w:t> </w:t>
      </w:r>
      <w:r>
        <w:rPr/>
        <w:t>Sigortası</w:t>
      </w:r>
      <w:r>
        <w:rPr>
          <w:spacing w:val="40"/>
        </w:rPr>
        <w:t> </w:t>
      </w:r>
      <w:r>
        <w:rPr/>
        <w:t>Kanununun</w:t>
      </w:r>
      <w:r>
        <w:rPr>
          <w:spacing w:val="-2"/>
        </w:rPr>
        <w:t> </w:t>
      </w:r>
      <w:r>
        <w:rPr/>
        <w:t>53. maddesinin 3. fıkrasının</w:t>
      </w:r>
      <w:r>
        <w:rPr>
          <w:spacing w:val="-2"/>
        </w:rPr>
        <w:t> </w:t>
      </w:r>
      <w:r>
        <w:rPr/>
        <w:t>(B) bendinin (h) alt bendi</w:t>
      </w:r>
      <w:r>
        <w:rPr>
          <w:spacing w:val="-2"/>
        </w:rPr>
        <w:t> </w:t>
      </w:r>
      <w:r>
        <w:rPr/>
        <w:t>için anılan</w:t>
      </w:r>
      <w:r>
        <w:rPr>
          <w:spacing w:val="-2"/>
        </w:rPr>
        <w:t> </w:t>
      </w:r>
      <w:r>
        <w:rPr/>
        <w:t>tutardan</w:t>
      </w:r>
      <w:r>
        <w:rPr>
          <w:spacing w:val="-2"/>
        </w:rPr>
        <w:t> </w:t>
      </w:r>
      <w:r>
        <w:rPr/>
        <w:t>Devlet katkısı</w:t>
      </w:r>
      <w:r>
        <w:rPr>
          <w:spacing w:val="-17"/>
        </w:rPr>
        <w:t> </w:t>
      </w:r>
      <w:r>
        <w:rPr/>
        <w:t>olarak</w:t>
      </w:r>
      <w:r>
        <w:rPr>
          <w:spacing w:val="-15"/>
        </w:rPr>
        <w:t> </w:t>
      </w:r>
      <w:r>
        <w:rPr/>
        <w:t>ödeneceği</w:t>
      </w:r>
      <w:r>
        <w:rPr>
          <w:spacing w:val="-15"/>
        </w:rPr>
        <w:t> </w:t>
      </w:r>
      <w:r>
        <w:rPr/>
        <w:t>hükmü</w:t>
      </w:r>
      <w:r>
        <w:rPr>
          <w:spacing w:val="-15"/>
        </w:rPr>
        <w:t> </w:t>
      </w:r>
      <w:r>
        <w:rPr/>
        <w:t>kapsamında</w:t>
      </w:r>
      <w:r>
        <w:rPr>
          <w:spacing w:val="-15"/>
        </w:rPr>
        <w:t> </w:t>
      </w:r>
      <w:r>
        <w:rPr/>
        <w:t>yürürlüğe</w:t>
      </w:r>
      <w:r>
        <w:rPr>
          <w:spacing w:val="-15"/>
        </w:rPr>
        <w:t> </w:t>
      </w:r>
      <w:r>
        <w:rPr/>
        <w:t>giren</w:t>
      </w:r>
      <w:r>
        <w:rPr>
          <w:spacing w:val="-17"/>
        </w:rPr>
        <w:t> </w:t>
      </w:r>
      <w:r>
        <w:rPr/>
        <w:t>Milli</w:t>
      </w:r>
      <w:r>
        <w:rPr>
          <w:spacing w:val="-16"/>
        </w:rPr>
        <w:t> </w:t>
      </w:r>
      <w:r>
        <w:rPr/>
        <w:t>Eğitim</w:t>
      </w:r>
      <w:r>
        <w:rPr>
          <w:spacing w:val="-17"/>
        </w:rPr>
        <w:t> </w:t>
      </w:r>
      <w:r>
        <w:rPr/>
        <w:t>Bakanlığı</w:t>
      </w:r>
      <w:r>
        <w:rPr>
          <w:spacing w:val="-15"/>
        </w:rPr>
        <w:t> </w:t>
      </w:r>
      <w:r>
        <w:rPr/>
        <w:t>ile</w:t>
      </w:r>
      <w:r>
        <w:rPr>
          <w:spacing w:val="-11"/>
        </w:rPr>
        <w:t> </w:t>
      </w:r>
      <w:r>
        <w:rPr/>
        <w:t>Çalışma ve Sosyal Güvenlik Bakanlığı arasında 10.02.2017 tarihinde imzalanan "3308 Sayılı Mesleki Eğitim</w:t>
      </w:r>
      <w:r>
        <w:rPr>
          <w:spacing w:val="40"/>
        </w:rPr>
        <w:t> </w:t>
      </w:r>
      <w:r>
        <w:rPr/>
        <w:t>Kanununa</w:t>
      </w:r>
      <w:r>
        <w:rPr>
          <w:spacing w:val="40"/>
        </w:rPr>
        <w:t> </w:t>
      </w:r>
      <w:r>
        <w:rPr/>
        <w:t>Göre</w:t>
      </w:r>
      <w:r>
        <w:rPr>
          <w:spacing w:val="40"/>
        </w:rPr>
        <w:t> </w:t>
      </w:r>
      <w:r>
        <w:rPr/>
        <w:t>İşletmelerde</w:t>
      </w:r>
      <w:r>
        <w:rPr>
          <w:spacing w:val="40"/>
        </w:rPr>
        <w:t> </w:t>
      </w:r>
      <w:r>
        <w:rPr/>
        <w:t>Mesleki</w:t>
      </w:r>
      <w:r>
        <w:rPr>
          <w:spacing w:val="40"/>
        </w:rPr>
        <w:t> </w:t>
      </w:r>
      <w:r>
        <w:rPr/>
        <w:t>Eğitim</w:t>
      </w:r>
      <w:r>
        <w:rPr>
          <w:spacing w:val="40"/>
        </w:rPr>
        <w:t> </w:t>
      </w:r>
      <w:r>
        <w:rPr/>
        <w:t>Gören</w:t>
      </w:r>
      <w:r>
        <w:rPr>
          <w:spacing w:val="40"/>
        </w:rPr>
        <w:t> </w:t>
      </w:r>
      <w:r>
        <w:rPr/>
        <w:t>Öğrencilerin</w:t>
      </w:r>
      <w:r>
        <w:rPr>
          <w:spacing w:val="40"/>
        </w:rPr>
        <w:t> </w:t>
      </w:r>
      <w:r>
        <w:rPr/>
        <w:t>Ücretlerinin</w:t>
      </w:r>
      <w:r>
        <w:rPr>
          <w:spacing w:val="40"/>
        </w:rPr>
        <w:t> </w:t>
      </w:r>
      <w:r>
        <w:rPr/>
        <w:t>Bir Kısmının</w:t>
      </w:r>
      <w:r>
        <w:rPr>
          <w:spacing w:val="40"/>
        </w:rPr>
        <w:t> </w:t>
      </w:r>
      <w:r>
        <w:rPr/>
        <w:t>İşsizlik</w:t>
      </w:r>
      <w:r>
        <w:rPr>
          <w:spacing w:val="40"/>
        </w:rPr>
        <w:t> </w:t>
      </w:r>
      <w:r>
        <w:rPr/>
        <w:t>Fonundan</w:t>
      </w:r>
      <w:r>
        <w:rPr>
          <w:spacing w:val="40"/>
        </w:rPr>
        <w:t> </w:t>
      </w:r>
      <w:r>
        <w:rPr/>
        <w:t>Karşılanmasına</w:t>
      </w:r>
      <w:r>
        <w:rPr>
          <w:spacing w:val="40"/>
        </w:rPr>
        <w:t> </w:t>
      </w:r>
      <w:r>
        <w:rPr/>
        <w:t>İlişkin</w:t>
      </w:r>
      <w:r>
        <w:rPr>
          <w:spacing w:val="40"/>
        </w:rPr>
        <w:t> </w:t>
      </w:r>
      <w:r>
        <w:rPr/>
        <w:t>Usul</w:t>
      </w:r>
      <w:r>
        <w:rPr>
          <w:spacing w:val="40"/>
        </w:rPr>
        <w:t> </w:t>
      </w:r>
      <w:r>
        <w:rPr/>
        <w:t>ve</w:t>
      </w:r>
      <w:r>
        <w:rPr>
          <w:spacing w:val="40"/>
        </w:rPr>
        <w:t> </w:t>
      </w:r>
      <w:r>
        <w:rPr/>
        <w:t>Esaslar"</w:t>
      </w:r>
      <w:r>
        <w:rPr>
          <w:spacing w:val="40"/>
        </w:rPr>
        <w:t> </w:t>
      </w:r>
      <w:r>
        <w:rPr/>
        <w:t>uyarınca,</w:t>
      </w:r>
      <w:r>
        <w:rPr>
          <w:spacing w:val="40"/>
        </w:rPr>
        <w:t> </w:t>
      </w:r>
      <w:r>
        <w:rPr/>
        <w:t>işletmeler aşağıda</w:t>
      </w:r>
      <w:r>
        <w:rPr>
          <w:spacing w:val="34"/>
        </w:rPr>
        <w:t> </w:t>
      </w:r>
      <w:r>
        <w:rPr/>
        <w:t>belirlenen,</w:t>
      </w:r>
      <w:r>
        <w:rPr>
          <w:spacing w:val="32"/>
        </w:rPr>
        <w:t> </w:t>
      </w:r>
      <w:r>
        <w:rPr/>
        <w:t>öğrenci adına</w:t>
      </w:r>
      <w:r>
        <w:rPr>
          <w:spacing w:val="29"/>
        </w:rPr>
        <w:t> </w:t>
      </w:r>
      <w:r>
        <w:rPr/>
        <w:t>gönderilecek</w:t>
      </w:r>
      <w:r>
        <w:rPr>
          <w:spacing w:val="30"/>
        </w:rPr>
        <w:t> </w:t>
      </w:r>
      <w:r>
        <w:rPr/>
        <w:t>devlet</w:t>
      </w:r>
      <w:r>
        <w:rPr>
          <w:spacing w:val="35"/>
        </w:rPr>
        <w:t> </w:t>
      </w:r>
      <w:r>
        <w:rPr/>
        <w:t>katkısı tutarını</w:t>
      </w:r>
      <w:r>
        <w:rPr>
          <w:spacing w:val="31"/>
        </w:rPr>
        <w:t> </w:t>
      </w:r>
      <w:r>
        <w:rPr/>
        <w:t>ve</w:t>
      </w:r>
      <w:r>
        <w:rPr>
          <w:spacing w:val="34"/>
        </w:rPr>
        <w:t> </w:t>
      </w:r>
      <w:r>
        <w:rPr/>
        <w:t>işletmenin</w:t>
      </w:r>
      <w:r>
        <w:rPr>
          <w:spacing w:val="30"/>
        </w:rPr>
        <w:t> </w:t>
      </w:r>
      <w:r>
        <w:rPr/>
        <w:t>kendine düşen</w:t>
      </w:r>
      <w:r>
        <w:rPr>
          <w:spacing w:val="80"/>
        </w:rPr>
        <w:t> </w:t>
      </w:r>
      <w:r>
        <w:rPr/>
        <w:t>payını</w:t>
      </w:r>
      <w:r>
        <w:rPr>
          <w:spacing w:val="80"/>
        </w:rPr>
        <w:t> </w:t>
      </w:r>
      <w:r>
        <w:rPr/>
        <w:t>her</w:t>
      </w:r>
      <w:r>
        <w:rPr>
          <w:spacing w:val="80"/>
        </w:rPr>
        <w:t> </w:t>
      </w:r>
      <w:r>
        <w:rPr/>
        <w:t>ayın</w:t>
      </w:r>
      <w:r>
        <w:rPr>
          <w:spacing w:val="80"/>
        </w:rPr>
        <w:t> </w:t>
      </w:r>
      <w:r>
        <w:rPr/>
        <w:t>10</w:t>
      </w:r>
      <w:r>
        <w:rPr>
          <w:spacing w:val="80"/>
        </w:rPr>
        <w:t> </w:t>
      </w:r>
      <w:r>
        <w:rPr/>
        <w:t>uncu</w:t>
      </w:r>
      <w:r>
        <w:rPr>
          <w:spacing w:val="80"/>
        </w:rPr>
        <w:t> </w:t>
      </w:r>
      <w:r>
        <w:rPr/>
        <w:t>gününe</w:t>
      </w:r>
      <w:r>
        <w:rPr>
          <w:spacing w:val="80"/>
        </w:rPr>
        <w:t> </w:t>
      </w:r>
      <w:r>
        <w:rPr/>
        <w:t>kadar</w:t>
      </w:r>
      <w:r>
        <w:rPr>
          <w:spacing w:val="80"/>
        </w:rPr>
        <w:t> </w:t>
      </w:r>
      <w:r>
        <w:rPr/>
        <w:t>öğrencinin</w:t>
      </w:r>
      <w:r>
        <w:rPr>
          <w:spacing w:val="80"/>
        </w:rPr>
        <w:t> </w:t>
      </w:r>
      <w:r>
        <w:rPr/>
        <w:t>banka</w:t>
      </w:r>
      <w:r>
        <w:rPr>
          <w:spacing w:val="80"/>
        </w:rPr>
        <w:t> </w:t>
      </w:r>
      <w:r>
        <w:rPr/>
        <w:t>hesabına</w:t>
      </w:r>
      <w:r>
        <w:rPr>
          <w:spacing w:val="80"/>
        </w:rPr>
        <w:t> </w:t>
      </w:r>
      <w:r>
        <w:rPr/>
        <w:t>ödemelidir. İşletmelerce ödenen devlet katkısı tutarı her ayın en geç 25. gününe kadar işletmelere ödenir. Yukarıda belirtilen Kanun, Usul ve Esaslar gereği, öğrenci ve işletme banka hesap bilgilerini aşağıda belirtiniz.</w:t>
      </w:r>
    </w:p>
    <w:p>
      <w:pPr>
        <w:pStyle w:val="BodyText"/>
      </w:pPr>
    </w:p>
    <w:p>
      <w:pPr>
        <w:pStyle w:val="Heading1"/>
        <w:tabs>
          <w:tab w:pos="8053" w:val="left" w:leader="dot"/>
        </w:tabs>
        <w:jc w:val="both"/>
        <w:rPr>
          <w:b w:val="0"/>
        </w:rPr>
      </w:pPr>
      <w:r>
        <w:rPr/>
        <w:t>Stajyer</w:t>
      </w:r>
      <w:r>
        <w:rPr>
          <w:spacing w:val="-7"/>
        </w:rPr>
        <w:t> </w:t>
      </w:r>
      <w:r>
        <w:rPr/>
        <w:t>öğrenciye</w:t>
      </w:r>
      <w:r>
        <w:rPr>
          <w:spacing w:val="-2"/>
        </w:rPr>
        <w:t> </w:t>
      </w:r>
      <w:r>
        <w:rPr/>
        <w:t>ödenecek</w:t>
      </w:r>
      <w:r>
        <w:rPr>
          <w:spacing w:val="-4"/>
        </w:rPr>
        <w:t> ücret</w:t>
      </w:r>
      <w:r>
        <w:rPr>
          <w:b w:val="0"/>
        </w:rPr>
        <w:tab/>
      </w:r>
      <w:r>
        <w:rPr>
          <w:b w:val="0"/>
          <w:spacing w:val="-5"/>
        </w:rPr>
        <w:t>TL</w:t>
      </w:r>
    </w:p>
    <w:p>
      <w:pPr>
        <w:pStyle w:val="BodyText"/>
        <w:spacing w:line="275" w:lineRule="exact" w:before="2"/>
        <w:ind w:left="141"/>
        <w:jc w:val="both"/>
      </w:pPr>
      <w:r>
        <w:rPr>
          <w:b/>
        </w:rPr>
        <w:t>*</w:t>
      </w:r>
      <w:r>
        <w:rPr>
          <w:b/>
          <w:spacing w:val="8"/>
        </w:rPr>
        <w:t> </w:t>
      </w:r>
      <w:r>
        <w:rPr/>
        <w:t>Yürürlükteki aylık</w:t>
      </w:r>
      <w:r>
        <w:rPr>
          <w:spacing w:val="9"/>
        </w:rPr>
        <w:t> </w:t>
      </w:r>
      <w:r>
        <w:rPr/>
        <w:t>asgari ücret</w:t>
      </w:r>
      <w:r>
        <w:rPr>
          <w:spacing w:val="14"/>
        </w:rPr>
        <w:t> </w:t>
      </w:r>
      <w:r>
        <w:rPr/>
        <w:t>net</w:t>
      </w:r>
      <w:r>
        <w:rPr>
          <w:spacing w:val="10"/>
        </w:rPr>
        <w:t> </w:t>
      </w:r>
      <w:r>
        <w:rPr/>
        <w:t>tutarının,</w:t>
      </w:r>
      <w:r>
        <w:rPr>
          <w:spacing w:val="11"/>
        </w:rPr>
        <w:t> </w:t>
      </w:r>
      <w:r>
        <w:rPr/>
        <w:t>20</w:t>
      </w:r>
      <w:r>
        <w:rPr>
          <w:spacing w:val="14"/>
        </w:rPr>
        <w:t> </w:t>
      </w:r>
      <w:r>
        <w:rPr/>
        <w:t>ve</w:t>
      </w:r>
      <w:r>
        <w:rPr>
          <w:spacing w:val="8"/>
        </w:rPr>
        <w:t> </w:t>
      </w:r>
      <w:r>
        <w:rPr/>
        <w:t>üzerinde</w:t>
      </w:r>
      <w:r>
        <w:rPr>
          <w:spacing w:val="8"/>
        </w:rPr>
        <w:t> </w:t>
      </w:r>
      <w:r>
        <w:rPr/>
        <w:t>personel</w:t>
      </w:r>
      <w:r>
        <w:rPr>
          <w:spacing w:val="5"/>
        </w:rPr>
        <w:t> </w:t>
      </w:r>
      <w:r>
        <w:rPr/>
        <w:t>çalıştıran</w:t>
      </w:r>
      <w:r>
        <w:rPr>
          <w:spacing w:val="10"/>
        </w:rPr>
        <w:t> </w:t>
      </w:r>
      <w:r>
        <w:rPr>
          <w:spacing w:val="-2"/>
        </w:rPr>
        <w:t>işletmelerde</w:t>
      </w:r>
    </w:p>
    <w:p>
      <w:pPr>
        <w:pStyle w:val="BodyText"/>
        <w:ind w:left="141" w:right="568"/>
        <w:jc w:val="both"/>
      </w:pPr>
      <w:r>
        <w:rPr/>
        <w:t>%30’undan,</w:t>
      </w:r>
      <w:r>
        <w:rPr>
          <w:spacing w:val="-10"/>
        </w:rPr>
        <w:t> </w:t>
      </w:r>
      <w:r>
        <w:rPr/>
        <w:t>20’den</w:t>
      </w:r>
      <w:r>
        <w:rPr>
          <w:spacing w:val="-15"/>
        </w:rPr>
        <w:t> </w:t>
      </w:r>
      <w:r>
        <w:rPr/>
        <w:t>az</w:t>
      </w:r>
      <w:r>
        <w:rPr>
          <w:spacing w:val="-13"/>
        </w:rPr>
        <w:t> </w:t>
      </w:r>
      <w:r>
        <w:rPr/>
        <w:t>personel</w:t>
      </w:r>
      <w:r>
        <w:rPr>
          <w:spacing w:val="-15"/>
        </w:rPr>
        <w:t> </w:t>
      </w:r>
      <w:r>
        <w:rPr/>
        <w:t>çalıştıran</w:t>
      </w:r>
      <w:r>
        <w:rPr>
          <w:spacing w:val="-12"/>
        </w:rPr>
        <w:t> </w:t>
      </w:r>
      <w:r>
        <w:rPr/>
        <w:t>işletmelerde</w:t>
      </w:r>
      <w:r>
        <w:rPr>
          <w:spacing w:val="-13"/>
        </w:rPr>
        <w:t> </w:t>
      </w:r>
      <w:r>
        <w:rPr/>
        <w:t>%15’inden</w:t>
      </w:r>
      <w:r>
        <w:rPr>
          <w:spacing w:val="-15"/>
        </w:rPr>
        <w:t> </w:t>
      </w:r>
      <w:r>
        <w:rPr/>
        <w:t>az</w:t>
      </w:r>
      <w:r>
        <w:rPr>
          <w:spacing w:val="-13"/>
        </w:rPr>
        <w:t> </w:t>
      </w:r>
      <w:r>
        <w:rPr/>
        <w:t>olamaz.</w:t>
      </w:r>
      <w:r>
        <w:rPr>
          <w:spacing w:val="-10"/>
        </w:rPr>
        <w:t> </w:t>
      </w:r>
      <w:r>
        <w:rPr/>
        <w:t>Stajyer</w:t>
      </w:r>
      <w:r>
        <w:rPr>
          <w:spacing w:val="-10"/>
        </w:rPr>
        <w:t> </w:t>
      </w:r>
      <w:r>
        <w:rPr/>
        <w:t>öğrenciye ödenecek</w:t>
      </w:r>
      <w:r>
        <w:rPr>
          <w:spacing w:val="-15"/>
        </w:rPr>
        <w:t> </w:t>
      </w:r>
      <w:r>
        <w:rPr/>
        <w:t>ücret,</w:t>
      </w:r>
      <w:r>
        <w:rPr>
          <w:spacing w:val="-15"/>
        </w:rPr>
        <w:t> </w:t>
      </w:r>
      <w:r>
        <w:rPr/>
        <w:t>işletmelerce</w:t>
      </w:r>
      <w:r>
        <w:rPr>
          <w:spacing w:val="-10"/>
        </w:rPr>
        <w:t> </w:t>
      </w:r>
      <w:r>
        <w:rPr/>
        <w:t>her</w:t>
      </w:r>
      <w:r>
        <w:rPr>
          <w:spacing w:val="-12"/>
        </w:rPr>
        <w:t> </w:t>
      </w:r>
      <w:r>
        <w:rPr/>
        <w:t>ayın</w:t>
      </w:r>
      <w:r>
        <w:rPr>
          <w:spacing w:val="-14"/>
        </w:rPr>
        <w:t> </w:t>
      </w:r>
      <w:r>
        <w:rPr/>
        <w:t>10.</w:t>
      </w:r>
      <w:r>
        <w:rPr>
          <w:spacing w:val="-12"/>
        </w:rPr>
        <w:t> </w:t>
      </w:r>
      <w:r>
        <w:rPr/>
        <w:t>gününe</w:t>
      </w:r>
      <w:r>
        <w:rPr>
          <w:spacing w:val="-15"/>
        </w:rPr>
        <w:t> </w:t>
      </w:r>
      <w:r>
        <w:rPr/>
        <w:t>kadar</w:t>
      </w:r>
      <w:r>
        <w:rPr>
          <w:spacing w:val="-15"/>
        </w:rPr>
        <w:t> </w:t>
      </w:r>
      <w:r>
        <w:rPr/>
        <w:t>öğrencinin</w:t>
      </w:r>
      <w:r>
        <w:rPr>
          <w:spacing w:val="-14"/>
        </w:rPr>
        <w:t> </w:t>
      </w:r>
      <w:r>
        <w:rPr/>
        <w:t>banka</w:t>
      </w:r>
      <w:r>
        <w:rPr>
          <w:spacing w:val="-15"/>
        </w:rPr>
        <w:t> </w:t>
      </w:r>
      <w:r>
        <w:rPr/>
        <w:t>hesabına</w:t>
      </w:r>
      <w:r>
        <w:rPr>
          <w:spacing w:val="-15"/>
        </w:rPr>
        <w:t> </w:t>
      </w:r>
      <w:r>
        <w:rPr/>
        <w:t>ödenmelidir. İşletmelerce ödenen ücretin devlet katkısı tutarı her ayın en geç 25. gününe kadar işletmelere geri ödenir.</w:t>
      </w:r>
    </w:p>
    <w:p>
      <w:pPr>
        <w:pStyle w:val="BodyText"/>
        <w:spacing w:before="2"/>
      </w:pPr>
    </w:p>
    <w:p>
      <w:pPr>
        <w:pStyle w:val="Heading1"/>
        <w:tabs>
          <w:tab w:pos="8043" w:val="left" w:leader="dot"/>
        </w:tabs>
        <w:spacing w:line="275" w:lineRule="exact"/>
        <w:jc w:val="both"/>
        <w:rPr>
          <w:b w:val="0"/>
        </w:rPr>
      </w:pPr>
      <w:r>
        <w:rPr/>
        <w:t>Devlet</w:t>
      </w:r>
      <w:r>
        <w:rPr>
          <w:spacing w:val="-7"/>
        </w:rPr>
        <w:t> </w:t>
      </w:r>
      <w:r>
        <w:rPr>
          <w:spacing w:val="-2"/>
        </w:rPr>
        <w:t>Katkısı</w:t>
      </w:r>
      <w:r>
        <w:rPr>
          <w:b w:val="0"/>
        </w:rPr>
        <w:tab/>
      </w:r>
      <w:r>
        <w:rPr>
          <w:b w:val="0"/>
          <w:spacing w:val="-5"/>
        </w:rPr>
        <w:t>TL</w:t>
      </w:r>
    </w:p>
    <w:p>
      <w:pPr>
        <w:pStyle w:val="BodyText"/>
        <w:spacing w:line="242" w:lineRule="auto"/>
        <w:ind w:left="141" w:right="564"/>
        <w:jc w:val="both"/>
      </w:pPr>
      <w:r>
        <w:rPr>
          <w:b/>
        </w:rPr>
        <w:t>*</w:t>
      </w:r>
      <w:r>
        <w:rPr/>
        <w:t>Devlet katkısı; stajyer öğrenciye ödenebilecek en az ücretin, 20’den az personel çalıştıran işletmeler için 2/3’ü, 20 ve üzerinde personel çalıştıran işletmeler için 1/3’üdür.</w:t>
      </w:r>
    </w:p>
    <w:p>
      <w:pPr>
        <w:pStyle w:val="Heading1"/>
        <w:tabs>
          <w:tab w:pos="6945" w:val="left" w:leader="dot"/>
        </w:tabs>
        <w:spacing w:line="275" w:lineRule="exact" w:before="272"/>
        <w:jc w:val="both"/>
        <w:rPr>
          <w:b w:val="0"/>
        </w:rPr>
      </w:pPr>
      <w:r>
        <w:rPr/>
        <w:t>İşletme</w:t>
      </w:r>
      <w:r>
        <w:rPr>
          <w:spacing w:val="-6"/>
        </w:rPr>
        <w:t> </w:t>
      </w:r>
      <w:r>
        <w:rPr>
          <w:spacing w:val="-4"/>
        </w:rPr>
        <w:t>Payı</w:t>
      </w:r>
      <w:r>
        <w:rPr>
          <w:b w:val="0"/>
        </w:rPr>
        <w:tab/>
      </w:r>
      <w:r>
        <w:rPr>
          <w:b w:val="0"/>
          <w:spacing w:val="-7"/>
        </w:rPr>
        <w:t>TL</w:t>
      </w:r>
    </w:p>
    <w:p>
      <w:pPr>
        <w:spacing w:line="275" w:lineRule="exact" w:before="0"/>
        <w:ind w:left="141" w:right="0" w:firstLine="0"/>
        <w:jc w:val="both"/>
        <w:rPr>
          <w:sz w:val="24"/>
        </w:rPr>
      </w:pPr>
      <w:r>
        <w:rPr>
          <w:b/>
          <w:sz w:val="24"/>
        </w:rPr>
        <w:t>İşletme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Adı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:</w:t>
      </w:r>
      <w:r>
        <w:rPr>
          <w:b/>
          <w:spacing w:val="2"/>
          <w:sz w:val="24"/>
        </w:rPr>
        <w:t> </w:t>
      </w:r>
      <w:r>
        <w:rPr>
          <w:spacing w:val="-2"/>
          <w:sz w:val="24"/>
        </w:rPr>
        <w:t>…………………………………………………………..</w:t>
      </w:r>
    </w:p>
    <w:p>
      <w:pPr>
        <w:tabs>
          <w:tab w:pos="4477" w:val="left" w:leader="none"/>
          <w:tab w:pos="5374" w:val="left" w:leader="none"/>
        </w:tabs>
        <w:spacing w:line="275" w:lineRule="exact" w:before="2"/>
        <w:ind w:left="141" w:right="0" w:firstLine="0"/>
        <w:jc w:val="both"/>
        <w:rPr>
          <w:sz w:val="24"/>
        </w:rPr>
      </w:pPr>
      <w:r>
        <w:rPr>
          <w:b/>
          <w:sz w:val="24"/>
        </w:rPr>
        <w:t>İşletme IBAN: TR </w:t>
      </w:r>
      <w:r>
        <w:rPr>
          <w:sz w:val="24"/>
          <w:u w:val="single"/>
        </w:rPr>
        <w:tab/>
        <w:tab/>
      </w:r>
      <w:r>
        <w:rPr>
          <w:spacing w:val="80"/>
          <w:w w:val="150"/>
          <w:sz w:val="24"/>
          <w:u w:val="single"/>
        </w:rPr>
        <w:t>      </w:t>
      </w:r>
    </w:p>
    <w:p>
      <w:pPr>
        <w:tabs>
          <w:tab w:pos="2458" w:val="left" w:leader="none"/>
          <w:tab w:pos="2760" w:val="left" w:leader="none"/>
          <w:tab w:pos="3359" w:val="left" w:leader="none"/>
          <w:tab w:pos="3959" w:val="left" w:leader="none"/>
          <w:tab w:pos="4558" w:val="left" w:leader="none"/>
          <w:tab w:pos="5153" w:val="left" w:leader="none"/>
          <w:tab w:pos="5455" w:val="left" w:leader="none"/>
          <w:tab w:pos="6055" w:val="left" w:leader="none"/>
          <w:tab w:pos="6654" w:val="left" w:leader="none"/>
          <w:tab w:pos="7254" w:val="left" w:leader="none"/>
          <w:tab w:pos="7556" w:val="left" w:leader="none"/>
        </w:tabs>
        <w:spacing w:line="240" w:lineRule="auto" w:before="0"/>
        <w:ind w:left="141" w:right="2007" w:firstLine="0"/>
        <w:jc w:val="left"/>
        <w:rPr>
          <w:sz w:val="24"/>
        </w:rPr>
      </w:pPr>
      <w:r>
        <w:rPr>
          <w:b/>
          <w:sz w:val="24"/>
        </w:rPr>
        <w:t>Banka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Adı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ve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Şube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Adı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: </w:t>
      </w:r>
      <w:r>
        <w:rPr>
          <w:sz w:val="24"/>
        </w:rPr>
        <w:t>……………………………………………………… </w:t>
      </w:r>
      <w:r>
        <w:rPr>
          <w:b/>
          <w:sz w:val="24"/>
        </w:rPr>
        <w:t>Öğrenci IBAN: TR </w:t>
      </w:r>
      <w:r>
        <w:rPr>
          <w:sz w:val="24"/>
          <w:u w:val="single"/>
        </w:rPr>
        <w:tab/>
        <w:tab/>
        <w:tab/>
        <w:tab/>
        <w:tab/>
        <w:tab/>
        <w:tab/>
        <w:tab/>
        <w:tab/>
        <w:tab/>
        <w:tab/>
      </w:r>
      <w:r>
        <w:rPr>
          <w:spacing w:val="-10"/>
          <w:sz w:val="24"/>
          <w:u w:val="none"/>
        </w:rPr>
        <w:t>_ </w:t>
      </w:r>
      <w:r>
        <w:rPr>
          <w:b/>
          <w:sz w:val="24"/>
          <w:u w:val="none"/>
        </w:rPr>
        <w:t>Banka</w:t>
      </w:r>
      <w:r>
        <w:rPr>
          <w:b/>
          <w:spacing w:val="-5"/>
          <w:sz w:val="24"/>
          <w:u w:val="none"/>
        </w:rPr>
        <w:t> </w:t>
      </w:r>
      <w:r>
        <w:rPr>
          <w:b/>
          <w:sz w:val="24"/>
          <w:u w:val="none"/>
        </w:rPr>
        <w:t>Adı</w:t>
      </w:r>
      <w:r>
        <w:rPr>
          <w:b/>
          <w:spacing w:val="-5"/>
          <w:sz w:val="24"/>
          <w:u w:val="none"/>
        </w:rPr>
        <w:t> </w:t>
      </w:r>
      <w:r>
        <w:rPr>
          <w:b/>
          <w:sz w:val="24"/>
          <w:u w:val="none"/>
        </w:rPr>
        <w:t>ve</w:t>
      </w:r>
      <w:r>
        <w:rPr>
          <w:b/>
          <w:spacing w:val="-10"/>
          <w:sz w:val="24"/>
          <w:u w:val="none"/>
        </w:rPr>
        <w:t> </w:t>
      </w:r>
      <w:r>
        <w:rPr>
          <w:b/>
          <w:sz w:val="24"/>
          <w:u w:val="none"/>
        </w:rPr>
        <w:t>Şube</w:t>
      </w:r>
      <w:r>
        <w:rPr>
          <w:b/>
          <w:spacing w:val="-6"/>
          <w:sz w:val="24"/>
          <w:u w:val="none"/>
        </w:rPr>
        <w:t> </w:t>
      </w:r>
      <w:r>
        <w:rPr>
          <w:b/>
          <w:sz w:val="24"/>
          <w:u w:val="none"/>
        </w:rPr>
        <w:t>Adı</w:t>
      </w:r>
      <w:r>
        <w:rPr>
          <w:b/>
          <w:spacing w:val="-6"/>
          <w:sz w:val="24"/>
          <w:u w:val="none"/>
        </w:rPr>
        <w:t> </w:t>
      </w:r>
      <w:r>
        <w:rPr>
          <w:b/>
          <w:sz w:val="24"/>
          <w:u w:val="none"/>
        </w:rPr>
        <w:t>:</w:t>
      </w:r>
      <w:r>
        <w:rPr>
          <w:b/>
          <w:spacing w:val="-3"/>
          <w:sz w:val="24"/>
          <w:u w:val="none"/>
        </w:rPr>
        <w:t> </w:t>
      </w:r>
      <w:r>
        <w:rPr>
          <w:sz w:val="24"/>
          <w:u w:val="none"/>
        </w:rPr>
        <w:t>………………………………………………………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0" w:footer="998" w:top="1600" w:bottom="1180" w:left="1275" w:right="850"/>
        </w:sectPr>
      </w:pPr>
    </w:p>
    <w:p>
      <w:pPr>
        <w:pStyle w:val="BodyText"/>
        <w:spacing w:line="242" w:lineRule="auto" w:before="70"/>
        <w:ind w:left="141" w:right="571" w:firstLine="720"/>
        <w:jc w:val="both"/>
      </w:pPr>
      <w:r>
        <w:rPr>
          <w:b/>
        </w:rPr>
        <w:t>MADDE 11 - </w:t>
      </w:r>
      <w:r>
        <w:rPr/>
        <w:t>(1) Öğrencilerin, ilgili birimin Staj Yönergesinde yer alan devam zorunluluğunu yerine getirmeleri gerekir.</w:t>
      </w:r>
    </w:p>
    <w:p>
      <w:pPr>
        <w:pStyle w:val="BodyText"/>
        <w:spacing w:before="275"/>
      </w:pPr>
    </w:p>
    <w:p>
      <w:pPr>
        <w:pStyle w:val="Heading1"/>
        <w:spacing w:line="275" w:lineRule="exact" w:before="1"/>
        <w:ind w:left="847"/>
      </w:pPr>
      <w:r>
        <w:rPr>
          <w:spacing w:val="-2"/>
        </w:rPr>
        <w:t>Sigorta</w:t>
      </w:r>
    </w:p>
    <w:p>
      <w:pPr>
        <w:pStyle w:val="BodyText"/>
        <w:ind w:left="141" w:right="568" w:firstLine="706"/>
        <w:jc w:val="both"/>
      </w:pPr>
      <w:r>
        <w:rPr>
          <w:b/>
        </w:rPr>
        <w:t>MADDE 12 - </w:t>
      </w:r>
      <w:r>
        <w:rPr/>
        <w:t>(1)</w:t>
      </w:r>
      <w:r>
        <w:rPr>
          <w:spacing w:val="40"/>
        </w:rPr>
        <w:t> </w:t>
      </w:r>
      <w:r>
        <w:rPr/>
        <w:t>5510 sayılı Sosyal Sigortalar</w:t>
      </w:r>
      <w:r>
        <w:rPr>
          <w:spacing w:val="40"/>
        </w:rPr>
        <w:t> </w:t>
      </w:r>
      <w:r>
        <w:rPr/>
        <w:t>Kanununun 5. maddesinin</w:t>
      </w:r>
      <w:r>
        <w:rPr>
          <w:spacing w:val="40"/>
        </w:rPr>
        <w:t> </w:t>
      </w:r>
      <w:r>
        <w:rPr/>
        <w:t>1. fıkrasının</w:t>
      </w:r>
      <w:r>
        <w:rPr>
          <w:spacing w:val="-15"/>
        </w:rPr>
        <w:t> </w:t>
      </w:r>
      <w:r>
        <w:rPr/>
        <w:t>(b)</w:t>
      </w:r>
      <w:r>
        <w:rPr>
          <w:spacing w:val="-15"/>
        </w:rPr>
        <w:t> </w:t>
      </w:r>
      <w:r>
        <w:rPr/>
        <w:t>bendine</w:t>
      </w:r>
      <w:r>
        <w:rPr>
          <w:spacing w:val="-15"/>
        </w:rPr>
        <w:t> </w:t>
      </w:r>
      <w:r>
        <w:rPr/>
        <w:t>göre</w:t>
      </w:r>
      <w:r>
        <w:rPr>
          <w:spacing w:val="-15"/>
        </w:rPr>
        <w:t> </w:t>
      </w:r>
      <w:r>
        <w:rPr/>
        <w:t>iş</w:t>
      </w:r>
      <w:r>
        <w:rPr>
          <w:spacing w:val="-15"/>
        </w:rPr>
        <w:t> </w:t>
      </w:r>
      <w:r>
        <w:rPr/>
        <w:t>kazası</w:t>
      </w:r>
      <w:r>
        <w:rPr>
          <w:spacing w:val="-15"/>
        </w:rPr>
        <w:t> </w:t>
      </w:r>
      <w:r>
        <w:rPr/>
        <w:t>ve</w:t>
      </w:r>
      <w:r>
        <w:rPr>
          <w:spacing w:val="-15"/>
        </w:rPr>
        <w:t> </w:t>
      </w:r>
      <w:r>
        <w:rPr/>
        <w:t>meslek</w:t>
      </w:r>
      <w:r>
        <w:rPr>
          <w:spacing w:val="-10"/>
        </w:rPr>
        <w:t> </w:t>
      </w:r>
      <w:r>
        <w:rPr/>
        <w:t>hastalığı</w:t>
      </w:r>
      <w:r>
        <w:rPr>
          <w:spacing w:val="-15"/>
        </w:rPr>
        <w:t> </w:t>
      </w:r>
      <w:r>
        <w:rPr/>
        <w:t>sigortası,</w:t>
      </w:r>
      <w:r>
        <w:rPr>
          <w:spacing w:val="-10"/>
        </w:rPr>
        <w:t> </w:t>
      </w:r>
      <w:r>
        <w:rPr/>
        <w:t>Ege</w:t>
      </w:r>
      <w:r>
        <w:rPr>
          <w:spacing w:val="-15"/>
        </w:rPr>
        <w:t> </w:t>
      </w:r>
      <w:r>
        <w:rPr/>
        <w:t>Üniversitesi</w:t>
      </w:r>
      <w:r>
        <w:rPr>
          <w:spacing w:val="-15"/>
        </w:rPr>
        <w:t> </w:t>
      </w:r>
      <w:r>
        <w:rPr/>
        <w:t>Mühendislik Fakülte Dekanlığınca yapılır.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Heading1"/>
        <w:ind w:left="847"/>
      </w:pPr>
      <w:r>
        <w:rPr/>
        <w:t>Öğrencinin</w:t>
      </w:r>
      <w:r>
        <w:rPr>
          <w:spacing w:val="1"/>
        </w:rPr>
        <w:t> </w:t>
      </w:r>
      <w:r>
        <w:rPr/>
        <w:t>Disiplin,</w:t>
      </w:r>
      <w:r>
        <w:rPr>
          <w:spacing w:val="5"/>
        </w:rPr>
        <w:t> </w:t>
      </w:r>
      <w:r>
        <w:rPr/>
        <w:t>Devam ve</w:t>
      </w:r>
      <w:r>
        <w:rPr>
          <w:spacing w:val="2"/>
        </w:rPr>
        <w:t> </w:t>
      </w:r>
      <w:r>
        <w:rPr/>
        <w:t>Başarı</w:t>
      </w:r>
      <w:r>
        <w:rPr>
          <w:spacing w:val="3"/>
        </w:rPr>
        <w:t> </w:t>
      </w:r>
      <w:r>
        <w:rPr>
          <w:spacing w:val="-2"/>
        </w:rPr>
        <w:t>Durumu</w:t>
      </w:r>
    </w:p>
    <w:p>
      <w:pPr>
        <w:pStyle w:val="BodyText"/>
        <w:spacing w:before="272"/>
        <w:ind w:left="847"/>
      </w:pPr>
      <w:r>
        <w:rPr>
          <w:b/>
          <w:w w:val="105"/>
        </w:rPr>
        <w:t>MADDE</w:t>
      </w:r>
      <w:r>
        <w:rPr>
          <w:b/>
          <w:spacing w:val="-16"/>
          <w:w w:val="105"/>
        </w:rPr>
        <w:t> </w:t>
      </w:r>
      <w:r>
        <w:rPr>
          <w:b/>
          <w:w w:val="105"/>
        </w:rPr>
        <w:t>13</w:t>
      </w:r>
      <w:r>
        <w:rPr>
          <w:b/>
          <w:spacing w:val="-16"/>
          <w:w w:val="105"/>
        </w:rPr>
        <w:t> </w:t>
      </w:r>
      <w:r>
        <w:rPr>
          <w:b/>
          <w:w w:val="105"/>
        </w:rPr>
        <w:t>-</w:t>
      </w:r>
      <w:r>
        <w:rPr>
          <w:b/>
          <w:spacing w:val="-16"/>
          <w:w w:val="105"/>
        </w:rPr>
        <w:t> </w:t>
      </w:r>
      <w:r>
        <w:rPr>
          <w:w w:val="105"/>
        </w:rPr>
        <w:t>(1)</w:t>
      </w:r>
      <w:r>
        <w:rPr>
          <w:spacing w:val="-14"/>
          <w:w w:val="105"/>
        </w:rPr>
        <w:t> </w:t>
      </w:r>
      <w:r>
        <w:rPr>
          <w:w w:val="105"/>
        </w:rPr>
        <w:t>Öğrenciler,</w:t>
      </w:r>
      <w:r>
        <w:rPr>
          <w:spacing w:val="-8"/>
          <w:w w:val="105"/>
        </w:rPr>
        <w:t> </w:t>
      </w:r>
      <w:r>
        <w:rPr>
          <w:w w:val="105"/>
        </w:rPr>
        <w:t>staj</w:t>
      </w:r>
      <w:r>
        <w:rPr>
          <w:spacing w:val="-10"/>
          <w:w w:val="105"/>
        </w:rPr>
        <w:t> </w:t>
      </w:r>
      <w:r>
        <w:rPr>
          <w:w w:val="105"/>
        </w:rPr>
        <w:t>için</w:t>
      </w:r>
      <w:r>
        <w:rPr>
          <w:spacing w:val="-12"/>
          <w:w w:val="105"/>
        </w:rPr>
        <w:t> </w:t>
      </w:r>
      <w:r>
        <w:rPr>
          <w:w w:val="105"/>
        </w:rPr>
        <w:t>işletmelere</w:t>
      </w:r>
      <w:r>
        <w:rPr>
          <w:spacing w:val="-13"/>
          <w:w w:val="105"/>
        </w:rPr>
        <w:t> </w:t>
      </w:r>
      <w:r>
        <w:rPr>
          <w:w w:val="105"/>
        </w:rPr>
        <w:t>devam</w:t>
      </w:r>
      <w:r>
        <w:rPr>
          <w:spacing w:val="-11"/>
          <w:w w:val="105"/>
        </w:rPr>
        <w:t> </w:t>
      </w:r>
      <w:r>
        <w:rPr>
          <w:w w:val="105"/>
        </w:rPr>
        <w:t>etmek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zorundadır.</w:t>
      </w:r>
    </w:p>
    <w:p>
      <w:pPr>
        <w:spacing w:line="242" w:lineRule="auto" w:before="276"/>
        <w:ind w:left="141" w:right="561" w:firstLine="706"/>
        <w:jc w:val="both"/>
        <w:rPr>
          <w:sz w:val="24"/>
        </w:rPr>
      </w:pPr>
      <w:r>
        <w:rPr>
          <w:b/>
          <w:sz w:val="24"/>
        </w:rPr>
        <w:t>MADDE 14 - </w:t>
      </w:r>
      <w:r>
        <w:rPr>
          <w:sz w:val="24"/>
        </w:rPr>
        <w:t>(1) İşletme yetkilileri, mazeretsiz olarak </w:t>
      </w:r>
      <w:r>
        <w:rPr>
          <w:b/>
          <w:sz w:val="24"/>
        </w:rPr>
        <w:t>3 iş günü </w:t>
      </w:r>
      <w:r>
        <w:rPr>
          <w:sz w:val="24"/>
        </w:rPr>
        <w:t>staja gelmeyen öğrenciyi, </w:t>
      </w:r>
      <w:r>
        <w:rPr>
          <w:b/>
          <w:sz w:val="24"/>
        </w:rPr>
        <w:t>en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geç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5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iş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günü</w:t>
      </w:r>
      <w:r>
        <w:rPr>
          <w:b/>
          <w:spacing w:val="-2"/>
          <w:sz w:val="24"/>
        </w:rPr>
        <w:t> </w:t>
      </w:r>
      <w:r>
        <w:rPr>
          <w:sz w:val="24"/>
        </w:rPr>
        <w:t>içinde Ege</w:t>
      </w:r>
      <w:r>
        <w:rPr>
          <w:spacing w:val="-4"/>
          <w:sz w:val="24"/>
        </w:rPr>
        <w:t> </w:t>
      </w:r>
      <w:r>
        <w:rPr>
          <w:sz w:val="24"/>
        </w:rPr>
        <w:t>Üniversitesi</w:t>
      </w:r>
      <w:r>
        <w:rPr>
          <w:spacing w:val="-7"/>
          <w:sz w:val="24"/>
        </w:rPr>
        <w:t> </w:t>
      </w:r>
      <w:r>
        <w:rPr>
          <w:sz w:val="24"/>
        </w:rPr>
        <w:t>Mühendislik Fakülte Dekanlığına bildirir.</w:t>
      </w:r>
    </w:p>
    <w:p>
      <w:pPr>
        <w:pStyle w:val="BodyText"/>
        <w:spacing w:before="273"/>
        <w:ind w:left="141" w:right="555" w:firstLine="706"/>
        <w:jc w:val="both"/>
      </w:pPr>
      <w:r>
        <w:rPr>
          <w:b/>
        </w:rPr>
        <w:t>MADDE 15 - </w:t>
      </w:r>
      <w:r>
        <w:rPr/>
        <w:t>(1) Öğrencilerin işletmelerde disiplin soruşturmasını gerektirecek davranışlarda</w:t>
      </w:r>
      <w:r>
        <w:rPr>
          <w:spacing w:val="40"/>
        </w:rPr>
        <w:t> </w:t>
      </w:r>
      <w:r>
        <w:rPr/>
        <w:t>bulunmaları halinde, bu durum işletme tarafından Ege Üniversitesi</w:t>
      </w:r>
      <w:r>
        <w:rPr>
          <w:spacing w:val="80"/>
        </w:rPr>
        <w:t> </w:t>
      </w:r>
      <w:r>
        <w:rPr/>
        <w:t>Mühendislik Fakülte Dekanlığına yazılı olarak bildirilir. Disiplin işlemi, Fakülte Dekanlığı tarafından Yükseköğretim Kurumları Öğrenci Disiplin Yönetmeliği hükümlerine göre yürütülür. Sonuç işletmeye yazılı</w:t>
      </w:r>
      <w:r>
        <w:rPr>
          <w:spacing w:val="-1"/>
        </w:rPr>
        <w:t> </w:t>
      </w:r>
      <w:r>
        <w:rPr/>
        <w:t>olarak bildirilir.</w:t>
      </w:r>
    </w:p>
    <w:p>
      <w:pPr>
        <w:pStyle w:val="BodyText"/>
        <w:spacing w:before="3"/>
      </w:pPr>
    </w:p>
    <w:p>
      <w:pPr>
        <w:pStyle w:val="BodyText"/>
        <w:spacing w:line="237" w:lineRule="auto"/>
        <w:ind w:left="141" w:right="577" w:firstLine="706"/>
        <w:jc w:val="both"/>
      </w:pPr>
      <w:r>
        <w:rPr>
          <w:b/>
        </w:rPr>
        <w:t>MADDE 16 - </w:t>
      </w:r>
      <w:r>
        <w:rPr/>
        <w:t>(1) İşletmelerde staj yapan öğrencilerin başarı durumu, ilgili birimin</w:t>
      </w:r>
      <w:r>
        <w:rPr>
          <w:spacing w:val="40"/>
        </w:rPr>
        <w:t> </w:t>
      </w:r>
      <w:r>
        <w:rPr/>
        <w:t>Staj Yönergesi esasları dahilinde belirlenir.</w:t>
      </w:r>
    </w:p>
    <w:p>
      <w:pPr>
        <w:pStyle w:val="BodyText"/>
        <w:spacing w:before="5"/>
      </w:pPr>
    </w:p>
    <w:p>
      <w:pPr>
        <w:pStyle w:val="Heading1"/>
        <w:spacing w:before="1"/>
        <w:ind w:left="847"/>
      </w:pPr>
      <w:r>
        <w:rPr/>
        <w:t>Tarafların</w:t>
      </w:r>
      <w:r>
        <w:rPr>
          <w:spacing w:val="14"/>
        </w:rPr>
        <w:t> </w:t>
      </w:r>
      <w:r>
        <w:rPr/>
        <w:t>Diğer</w:t>
      </w:r>
      <w:r>
        <w:rPr>
          <w:spacing w:val="6"/>
        </w:rPr>
        <w:t> </w:t>
      </w:r>
      <w:r>
        <w:rPr/>
        <w:t>Görev</w:t>
      </w:r>
      <w:r>
        <w:rPr>
          <w:spacing w:val="12"/>
        </w:rPr>
        <w:t> </w:t>
      </w:r>
      <w:r>
        <w:rPr/>
        <w:t>ve</w:t>
      </w:r>
      <w:r>
        <w:rPr>
          <w:spacing w:val="7"/>
        </w:rPr>
        <w:t> </w:t>
      </w:r>
      <w:r>
        <w:rPr>
          <w:spacing w:val="-2"/>
        </w:rPr>
        <w:t>Sorumlulukları</w:t>
      </w:r>
    </w:p>
    <w:p>
      <w:pPr>
        <w:spacing w:line="273" w:lineRule="exact" w:before="2"/>
        <w:ind w:left="847" w:right="0" w:firstLine="0"/>
        <w:jc w:val="left"/>
        <w:rPr>
          <w:b/>
          <w:sz w:val="24"/>
        </w:rPr>
      </w:pPr>
      <w:r>
        <w:rPr>
          <w:b/>
          <w:sz w:val="24"/>
        </w:rPr>
        <w:t>MADDE 17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7"/>
          <w:sz w:val="24"/>
        </w:rPr>
        <w:t> </w:t>
      </w:r>
      <w:r>
        <w:rPr>
          <w:b/>
          <w:sz w:val="24"/>
        </w:rPr>
        <w:t>(1)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Staj</w:t>
      </w:r>
      <w:r>
        <w:rPr>
          <w:b/>
          <w:spacing w:val="11"/>
          <w:sz w:val="24"/>
        </w:rPr>
        <w:t> </w:t>
      </w:r>
      <w:r>
        <w:rPr>
          <w:b/>
          <w:sz w:val="24"/>
        </w:rPr>
        <w:t>Yaptıracak</w:t>
      </w:r>
      <w:r>
        <w:rPr>
          <w:b/>
          <w:spacing w:val="11"/>
          <w:sz w:val="24"/>
        </w:rPr>
        <w:t> </w:t>
      </w:r>
      <w:r>
        <w:rPr>
          <w:b/>
          <w:sz w:val="24"/>
        </w:rPr>
        <w:t>İşletmelerin</w:t>
      </w:r>
      <w:r>
        <w:rPr>
          <w:b/>
          <w:spacing w:val="11"/>
          <w:sz w:val="24"/>
        </w:rPr>
        <w:t> </w:t>
      </w:r>
      <w:r>
        <w:rPr>
          <w:b/>
          <w:spacing w:val="-2"/>
          <w:sz w:val="24"/>
        </w:rPr>
        <w:t>Sorumlulukları:</w:t>
      </w:r>
    </w:p>
    <w:p>
      <w:pPr>
        <w:pStyle w:val="ListParagraph"/>
        <w:numPr>
          <w:ilvl w:val="0"/>
          <w:numId w:val="3"/>
        </w:numPr>
        <w:tabs>
          <w:tab w:pos="1114" w:val="left" w:leader="none"/>
        </w:tabs>
        <w:spacing w:line="242" w:lineRule="auto" w:before="0" w:after="0"/>
        <w:ind w:left="141" w:right="566" w:firstLine="706"/>
        <w:jc w:val="left"/>
        <w:rPr>
          <w:sz w:val="24"/>
        </w:rPr>
      </w:pPr>
      <w:r>
        <w:rPr>
          <w:sz w:val="24"/>
        </w:rPr>
        <w:t>Öğrencilerin işletmedeki stajını Fakülte Dekanlığı tarafından tespit edilen takvime uygun olarak yaptırmak.</w:t>
      </w:r>
    </w:p>
    <w:p>
      <w:pPr>
        <w:pStyle w:val="ListParagraph"/>
        <w:numPr>
          <w:ilvl w:val="0"/>
          <w:numId w:val="3"/>
        </w:numPr>
        <w:tabs>
          <w:tab w:pos="1119" w:val="left" w:leader="none"/>
        </w:tabs>
        <w:spacing w:line="242" w:lineRule="auto" w:before="0" w:after="0"/>
        <w:ind w:left="141" w:right="581" w:firstLine="706"/>
        <w:jc w:val="left"/>
        <w:rPr>
          <w:sz w:val="24"/>
        </w:rPr>
      </w:pPr>
      <w:r>
        <w:rPr>
          <w:sz w:val="24"/>
        </w:rPr>
        <w:t>Öğrencilerin devam durumlarını izleyerek devamsızlıklarını ve hastalık izinlerini, süresi içinde ilgili bölüm başkanlarına iletilmek üzere Fakülte Dekanlığına bildirmek,</w:t>
      </w:r>
    </w:p>
    <w:p>
      <w:pPr>
        <w:pStyle w:val="ListParagraph"/>
        <w:numPr>
          <w:ilvl w:val="0"/>
          <w:numId w:val="3"/>
        </w:numPr>
        <w:tabs>
          <w:tab w:pos="1086" w:val="left" w:leader="none"/>
        </w:tabs>
        <w:spacing w:line="242" w:lineRule="auto" w:before="0" w:after="0"/>
        <w:ind w:left="141" w:right="556" w:firstLine="706"/>
        <w:jc w:val="left"/>
        <w:rPr>
          <w:sz w:val="24"/>
        </w:rPr>
      </w:pPr>
      <w:r>
        <w:rPr>
          <w:spacing w:val="-2"/>
          <w:sz w:val="24"/>
        </w:rPr>
        <w:t>Öğrencilerin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stajına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ait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bilgileri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içeren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formlarını, staj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bitiminde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kapalı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zarf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içinde ilgili </w:t>
      </w:r>
      <w:r>
        <w:rPr>
          <w:sz w:val="24"/>
        </w:rPr>
        <w:t>Fakülte Dekanlığına göndermek,</w:t>
      </w:r>
    </w:p>
    <w:p>
      <w:pPr>
        <w:spacing w:line="240" w:lineRule="auto" w:before="0"/>
        <w:ind w:left="141" w:right="560" w:firstLine="706"/>
        <w:jc w:val="both"/>
        <w:rPr>
          <w:sz w:val="24"/>
        </w:rPr>
      </w:pPr>
      <w:r>
        <w:rPr>
          <w:sz w:val="24"/>
        </w:rPr>
        <w:t>ç) Öğrencilerin iş kazaları</w:t>
      </w:r>
      <w:r>
        <w:rPr>
          <w:spacing w:val="-3"/>
          <w:sz w:val="24"/>
        </w:rPr>
        <w:t> </w:t>
      </w:r>
      <w:r>
        <w:rPr>
          <w:sz w:val="24"/>
        </w:rPr>
        <w:t>ve meslek hastalıklarından korunması için gerekli</w:t>
      </w:r>
      <w:r>
        <w:rPr>
          <w:spacing w:val="-3"/>
          <w:sz w:val="24"/>
        </w:rPr>
        <w:t> </w:t>
      </w:r>
      <w:r>
        <w:rPr>
          <w:sz w:val="24"/>
        </w:rPr>
        <w:t>önlemleri almak ve tedavileri için gerekli işlemleri yapmak ve herhangi bir iş kazasını </w:t>
      </w:r>
      <w:r>
        <w:rPr>
          <w:b/>
          <w:sz w:val="24"/>
        </w:rPr>
        <w:t>en geç 2 iş günü </w:t>
      </w:r>
      <w:r>
        <w:rPr>
          <w:sz w:val="24"/>
        </w:rPr>
        <w:t>içinde</w:t>
      </w:r>
      <w:r>
        <w:rPr>
          <w:spacing w:val="-1"/>
          <w:sz w:val="24"/>
        </w:rPr>
        <w:t> </w:t>
      </w:r>
      <w:r>
        <w:rPr>
          <w:b/>
          <w:sz w:val="24"/>
        </w:rPr>
        <w:t>Ege Üniversitesi Mühendislik Fakülte Dekanlığına </w:t>
      </w:r>
      <w:r>
        <w:rPr>
          <w:sz w:val="24"/>
        </w:rPr>
        <w:t>bildirmek.</w:t>
      </w:r>
    </w:p>
    <w:p>
      <w:pPr>
        <w:pStyle w:val="Heading1"/>
        <w:spacing w:line="272" w:lineRule="exact"/>
        <w:ind w:left="847"/>
      </w:pPr>
      <w:r>
        <w:rPr/>
        <w:t>(2)</w:t>
      </w:r>
      <w:r>
        <w:rPr>
          <w:spacing w:val="15"/>
        </w:rPr>
        <w:t> </w:t>
      </w:r>
      <w:r>
        <w:rPr/>
        <w:t>İşletme</w:t>
      </w:r>
      <w:r>
        <w:rPr>
          <w:spacing w:val="16"/>
        </w:rPr>
        <w:t> </w:t>
      </w:r>
      <w:r>
        <w:rPr/>
        <w:t>Stajı</w:t>
      </w:r>
      <w:r>
        <w:rPr>
          <w:spacing w:val="17"/>
        </w:rPr>
        <w:t> </w:t>
      </w:r>
      <w:r>
        <w:rPr/>
        <w:t>Yapan</w:t>
      </w:r>
      <w:r>
        <w:rPr>
          <w:spacing w:val="16"/>
        </w:rPr>
        <w:t> </w:t>
      </w:r>
      <w:r>
        <w:rPr/>
        <w:t>Öğrencilerin</w:t>
      </w:r>
      <w:r>
        <w:rPr>
          <w:spacing w:val="17"/>
        </w:rPr>
        <w:t> </w:t>
      </w:r>
      <w:r>
        <w:rPr/>
        <w:t>Görev</w:t>
      </w:r>
      <w:r>
        <w:rPr>
          <w:spacing w:val="26"/>
        </w:rPr>
        <w:t> </w:t>
      </w:r>
      <w:r>
        <w:rPr/>
        <w:t>ve</w:t>
      </w:r>
      <w:r>
        <w:rPr>
          <w:spacing w:val="10"/>
        </w:rPr>
        <w:t> </w:t>
      </w:r>
      <w:r>
        <w:rPr>
          <w:spacing w:val="-2"/>
        </w:rPr>
        <w:t>Sorumlulukları:</w:t>
      </w:r>
    </w:p>
    <w:p>
      <w:pPr>
        <w:pStyle w:val="ListParagraph"/>
        <w:numPr>
          <w:ilvl w:val="0"/>
          <w:numId w:val="4"/>
        </w:numPr>
        <w:tabs>
          <w:tab w:pos="1086" w:val="left" w:leader="none"/>
        </w:tabs>
        <w:spacing w:line="272" w:lineRule="exact" w:before="0" w:after="0"/>
        <w:ind w:left="1086" w:right="0" w:hanging="239"/>
        <w:jc w:val="left"/>
        <w:rPr>
          <w:sz w:val="24"/>
        </w:rPr>
      </w:pPr>
      <w:r>
        <w:rPr>
          <w:spacing w:val="-2"/>
          <w:sz w:val="24"/>
        </w:rPr>
        <w:t>İşletmenin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şartlarına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ve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çalışma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düzenine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uymak,</w:t>
      </w:r>
    </w:p>
    <w:p>
      <w:pPr>
        <w:pStyle w:val="ListParagraph"/>
        <w:numPr>
          <w:ilvl w:val="0"/>
          <w:numId w:val="4"/>
        </w:numPr>
        <w:tabs>
          <w:tab w:pos="1090" w:val="left" w:leader="none"/>
        </w:tabs>
        <w:spacing w:line="275" w:lineRule="exact" w:before="0" w:after="0"/>
        <w:ind w:left="1090" w:right="0" w:hanging="243"/>
        <w:jc w:val="left"/>
        <w:rPr>
          <w:sz w:val="24"/>
        </w:rPr>
      </w:pPr>
      <w:r>
        <w:rPr>
          <w:spacing w:val="-2"/>
          <w:sz w:val="24"/>
        </w:rPr>
        <w:t>İşletmeye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ait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özel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bilgileri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üçüncü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şahıslara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iletmemek,</w:t>
      </w:r>
    </w:p>
    <w:p>
      <w:pPr>
        <w:pStyle w:val="ListParagraph"/>
        <w:numPr>
          <w:ilvl w:val="0"/>
          <w:numId w:val="4"/>
        </w:numPr>
        <w:tabs>
          <w:tab w:pos="1086" w:val="left" w:leader="none"/>
        </w:tabs>
        <w:spacing w:line="275" w:lineRule="exact" w:before="0" w:after="0"/>
        <w:ind w:left="1086" w:right="0" w:hanging="239"/>
        <w:jc w:val="left"/>
        <w:rPr>
          <w:sz w:val="24"/>
        </w:rPr>
      </w:pPr>
      <w:r>
        <w:rPr>
          <w:spacing w:val="-2"/>
          <w:sz w:val="24"/>
        </w:rPr>
        <w:t>Sendikal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etkinliklere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katılmamak,</w:t>
      </w:r>
    </w:p>
    <w:p>
      <w:pPr>
        <w:pStyle w:val="BodyText"/>
        <w:spacing w:line="275" w:lineRule="exact"/>
        <w:ind w:left="847"/>
      </w:pPr>
      <w:r>
        <w:rPr>
          <w:spacing w:val="-2"/>
        </w:rPr>
        <w:t>ç)</w:t>
      </w:r>
      <w:r>
        <w:rPr>
          <w:spacing w:val="-13"/>
        </w:rPr>
        <w:t> </w:t>
      </w:r>
      <w:r>
        <w:rPr>
          <w:spacing w:val="-2"/>
        </w:rPr>
        <w:t>İşletme</w:t>
      </w:r>
      <w:r>
        <w:rPr>
          <w:spacing w:val="-8"/>
        </w:rPr>
        <w:t> </w:t>
      </w:r>
      <w:r>
        <w:rPr>
          <w:spacing w:val="-2"/>
        </w:rPr>
        <w:t>stajına</w:t>
      </w:r>
      <w:r>
        <w:rPr>
          <w:spacing w:val="-12"/>
        </w:rPr>
        <w:t> </w:t>
      </w:r>
      <w:r>
        <w:rPr>
          <w:spacing w:val="-2"/>
        </w:rPr>
        <w:t>düzenli</w:t>
      </w:r>
      <w:r>
        <w:rPr>
          <w:spacing w:val="-13"/>
        </w:rPr>
        <w:t> </w:t>
      </w:r>
      <w:r>
        <w:rPr>
          <w:spacing w:val="-2"/>
        </w:rPr>
        <w:t>olarak</w:t>
      </w:r>
      <w:r>
        <w:rPr>
          <w:spacing w:val="-11"/>
        </w:rPr>
        <w:t> </w:t>
      </w:r>
      <w:r>
        <w:rPr>
          <w:spacing w:val="-2"/>
        </w:rPr>
        <w:t>devam</w:t>
      </w:r>
      <w:r>
        <w:rPr>
          <w:spacing w:val="-13"/>
        </w:rPr>
        <w:t> </w:t>
      </w:r>
      <w:r>
        <w:rPr>
          <w:spacing w:val="-2"/>
        </w:rPr>
        <w:t>etmek,</w:t>
      </w:r>
    </w:p>
    <w:p>
      <w:pPr>
        <w:pStyle w:val="ListParagraph"/>
        <w:numPr>
          <w:ilvl w:val="0"/>
          <w:numId w:val="4"/>
        </w:numPr>
        <w:tabs>
          <w:tab w:pos="1100" w:val="left" w:leader="none"/>
        </w:tabs>
        <w:spacing w:line="275" w:lineRule="exact" w:before="0" w:after="0"/>
        <w:ind w:left="1100" w:right="0" w:hanging="253"/>
        <w:jc w:val="left"/>
        <w:rPr>
          <w:sz w:val="24"/>
        </w:rPr>
      </w:pPr>
      <w:r>
        <w:rPr>
          <w:spacing w:val="-2"/>
          <w:sz w:val="24"/>
        </w:rPr>
        <w:t>İşletme stajı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dosyasını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tutmak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ve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ilgili</w:t>
      </w:r>
      <w:r>
        <w:rPr>
          <w:sz w:val="24"/>
        </w:rPr>
        <w:t> </w:t>
      </w:r>
      <w:r>
        <w:rPr>
          <w:spacing w:val="-2"/>
          <w:sz w:val="24"/>
        </w:rPr>
        <w:t>formları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doldurmak.</w:t>
      </w:r>
    </w:p>
    <w:p>
      <w:pPr>
        <w:pStyle w:val="Heading1"/>
        <w:spacing w:line="272" w:lineRule="exact" w:before="274"/>
        <w:ind w:left="847"/>
      </w:pPr>
      <w:r>
        <w:rPr/>
        <w:t>Diğer</w:t>
      </w:r>
      <w:r>
        <w:rPr>
          <w:spacing w:val="8"/>
        </w:rPr>
        <w:t> </w:t>
      </w:r>
      <w:r>
        <w:rPr>
          <w:spacing w:val="-2"/>
        </w:rPr>
        <w:t>Hususlar</w:t>
      </w:r>
    </w:p>
    <w:p>
      <w:pPr>
        <w:pStyle w:val="BodyText"/>
        <w:spacing w:line="242" w:lineRule="auto"/>
        <w:ind w:left="141" w:right="647" w:firstLine="706"/>
        <w:jc w:val="both"/>
      </w:pPr>
      <w:r>
        <w:rPr>
          <w:b/>
        </w:rPr>
        <w:t>MADDE 18 - </w:t>
      </w:r>
      <w:r>
        <w:rPr/>
        <w:t>(1) İşletmelerde staj yapan öğrenciler hakkında bu sözleşmede yer almayan</w:t>
      </w:r>
      <w:r>
        <w:rPr>
          <w:spacing w:val="-6"/>
        </w:rPr>
        <w:t> </w:t>
      </w:r>
      <w:r>
        <w:rPr/>
        <w:t>diğer</w:t>
      </w:r>
      <w:r>
        <w:rPr>
          <w:spacing w:val="-6"/>
        </w:rPr>
        <w:t> </w:t>
      </w:r>
      <w:r>
        <w:rPr/>
        <w:t>hususlarda,</w:t>
      </w:r>
      <w:r>
        <w:rPr>
          <w:spacing w:val="-6"/>
        </w:rPr>
        <w:t> </w:t>
      </w:r>
      <w:r>
        <w:rPr/>
        <w:t>ilgili</w:t>
      </w:r>
      <w:r>
        <w:rPr>
          <w:spacing w:val="-12"/>
        </w:rPr>
        <w:t> </w:t>
      </w:r>
      <w:r>
        <w:rPr/>
        <w:t>mevzuat</w:t>
      </w:r>
      <w:r>
        <w:rPr>
          <w:spacing w:val="-7"/>
        </w:rPr>
        <w:t> </w:t>
      </w:r>
      <w:r>
        <w:rPr/>
        <w:t>hükümlerine</w:t>
      </w:r>
      <w:r>
        <w:rPr>
          <w:spacing w:val="-13"/>
        </w:rPr>
        <w:t> </w:t>
      </w:r>
      <w:r>
        <w:rPr/>
        <w:t>göre</w:t>
      </w:r>
      <w:r>
        <w:rPr>
          <w:spacing w:val="-9"/>
        </w:rPr>
        <w:t> </w:t>
      </w:r>
      <w:r>
        <w:rPr/>
        <w:t>işlem</w:t>
      </w:r>
      <w:r>
        <w:rPr>
          <w:spacing w:val="-12"/>
        </w:rPr>
        <w:t> </w:t>
      </w:r>
      <w:r>
        <w:rPr/>
        <w:t>yapılır.</w:t>
      </w:r>
    </w:p>
    <w:p>
      <w:pPr>
        <w:pStyle w:val="BodyText"/>
        <w:spacing w:after="0" w:line="242" w:lineRule="auto"/>
        <w:jc w:val="both"/>
        <w:sectPr>
          <w:pgSz w:w="11910" w:h="16840"/>
          <w:pgMar w:header="0" w:footer="998" w:top="1320" w:bottom="1180" w:left="1275" w:right="850"/>
        </w:sectPr>
      </w:pPr>
    </w:p>
    <w:p>
      <w:pPr>
        <w:pStyle w:val="BodyText"/>
        <w:spacing w:before="70"/>
        <w:ind w:left="847"/>
      </w:pPr>
      <w:r>
        <w:rPr>
          <w:b/>
        </w:rPr>
        <w:t>MADDE</w:t>
      </w:r>
      <w:r>
        <w:rPr>
          <w:b/>
          <w:spacing w:val="-17"/>
        </w:rPr>
        <w:t> </w:t>
      </w:r>
      <w:r>
        <w:rPr>
          <w:b/>
        </w:rPr>
        <w:t>19</w:t>
      </w:r>
      <w:r>
        <w:rPr>
          <w:b/>
          <w:spacing w:val="-13"/>
        </w:rPr>
        <w:t> </w:t>
      </w:r>
      <w:r>
        <w:rPr>
          <w:b/>
        </w:rPr>
        <w:t>-</w:t>
      </w:r>
      <w:r>
        <w:rPr>
          <w:b/>
          <w:spacing w:val="-7"/>
        </w:rPr>
        <w:t> </w:t>
      </w:r>
      <w:r>
        <w:rPr/>
        <w:t>(1)</w:t>
      </w:r>
      <w:r>
        <w:rPr>
          <w:spacing w:val="-12"/>
        </w:rPr>
        <w:t> </w:t>
      </w:r>
      <w:r>
        <w:rPr/>
        <w:t>İşletme</w:t>
      </w:r>
      <w:r>
        <w:rPr>
          <w:spacing w:val="-14"/>
        </w:rPr>
        <w:t> </w:t>
      </w:r>
      <w:r>
        <w:rPr/>
        <w:t>tarafından</w:t>
      </w:r>
      <w:r>
        <w:rPr>
          <w:spacing w:val="-15"/>
        </w:rPr>
        <w:t> </w:t>
      </w:r>
      <w:r>
        <w:rPr/>
        <w:t>öğrenciye</w:t>
      </w:r>
      <w:r>
        <w:rPr>
          <w:spacing w:val="-10"/>
        </w:rPr>
        <w:t> </w:t>
      </w:r>
      <w:r>
        <w:rPr/>
        <w:t>aşağıdaki</w:t>
      </w:r>
      <w:r>
        <w:rPr>
          <w:spacing w:val="-14"/>
        </w:rPr>
        <w:t> </w:t>
      </w:r>
      <w:r>
        <w:rPr/>
        <w:t>sosyal</w:t>
      </w:r>
      <w:r>
        <w:rPr>
          <w:spacing w:val="-15"/>
        </w:rPr>
        <w:t> </w:t>
      </w:r>
      <w:r>
        <w:rPr/>
        <w:t>haklar</w:t>
      </w:r>
      <w:r>
        <w:rPr>
          <w:spacing w:val="-8"/>
        </w:rPr>
        <w:t> </w:t>
      </w:r>
      <w:r>
        <w:rPr>
          <w:spacing w:val="-2"/>
        </w:rPr>
        <w:t>sağlanacaktır:</w:t>
      </w:r>
    </w:p>
    <w:p>
      <w:pPr>
        <w:pStyle w:val="ListParagraph"/>
        <w:numPr>
          <w:ilvl w:val="0"/>
          <w:numId w:val="5"/>
        </w:numPr>
        <w:tabs>
          <w:tab w:pos="1091" w:val="left" w:leader="none"/>
        </w:tabs>
        <w:spacing w:line="275" w:lineRule="exact" w:before="2" w:after="0"/>
        <w:ind w:left="1091" w:right="0" w:hanging="244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…………………………………………………………………………….……..</w:t>
      </w:r>
    </w:p>
    <w:p>
      <w:pPr>
        <w:pStyle w:val="ListParagraph"/>
        <w:numPr>
          <w:ilvl w:val="0"/>
          <w:numId w:val="5"/>
        </w:numPr>
        <w:tabs>
          <w:tab w:pos="1100" w:val="left" w:leader="none"/>
        </w:tabs>
        <w:spacing w:line="275" w:lineRule="exact" w:before="0" w:after="0"/>
        <w:ind w:left="1100" w:right="0" w:hanging="253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…………………………………………………………………………..……….</w:t>
      </w:r>
    </w:p>
    <w:p>
      <w:pPr>
        <w:pStyle w:val="ListParagraph"/>
        <w:numPr>
          <w:ilvl w:val="0"/>
          <w:numId w:val="5"/>
        </w:numPr>
        <w:tabs>
          <w:tab w:pos="1091" w:val="left" w:leader="none"/>
        </w:tabs>
        <w:spacing w:line="240" w:lineRule="auto" w:before="2" w:after="0"/>
        <w:ind w:left="847" w:right="1072" w:firstLine="0"/>
        <w:jc w:val="left"/>
        <w:rPr>
          <w:sz w:val="24"/>
        </w:rPr>
      </w:pPr>
      <w:r>
        <w:rPr>
          <w:spacing w:val="-4"/>
          <w:sz w:val="24"/>
        </w:rPr>
        <w:t>…………………………………………………………………………………… </w:t>
      </w:r>
      <w:r>
        <w:rPr>
          <w:spacing w:val="-2"/>
          <w:sz w:val="24"/>
        </w:rPr>
        <w:t>ç)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……………………………………………………………………………………</w:t>
      </w:r>
    </w:p>
    <w:p>
      <w:pPr>
        <w:pStyle w:val="ListParagraph"/>
        <w:numPr>
          <w:ilvl w:val="0"/>
          <w:numId w:val="5"/>
        </w:numPr>
        <w:tabs>
          <w:tab w:pos="1100" w:val="left" w:leader="none"/>
        </w:tabs>
        <w:spacing w:line="240" w:lineRule="auto" w:before="1" w:after="0"/>
        <w:ind w:left="1100" w:right="0" w:hanging="253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…………………………………………………………………………………..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4"/>
        <w:rPr>
          <w:sz w:val="20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32"/>
        <w:gridCol w:w="4782"/>
      </w:tblGrid>
      <w:tr>
        <w:trPr>
          <w:trHeight w:val="455" w:hRule="atLeast"/>
        </w:trPr>
        <w:tc>
          <w:tcPr>
            <w:tcW w:w="4432" w:type="dxa"/>
          </w:tcPr>
          <w:p>
            <w:pPr>
              <w:pStyle w:val="TableParagraph"/>
              <w:spacing w:before="43"/>
              <w:ind w:left="110"/>
              <w:rPr>
                <w:sz w:val="20"/>
              </w:rPr>
            </w:pPr>
            <w:r>
              <w:rPr>
                <w:sz w:val="20"/>
              </w:rPr>
              <w:t>İşletme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Adı</w:t>
            </w:r>
          </w:p>
        </w:tc>
        <w:tc>
          <w:tcPr>
            <w:tcW w:w="478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6" w:hRule="atLeast"/>
        </w:trPr>
        <w:tc>
          <w:tcPr>
            <w:tcW w:w="4432" w:type="dxa"/>
          </w:tcPr>
          <w:p>
            <w:pPr>
              <w:pStyle w:val="TableParagraph"/>
              <w:spacing w:before="39"/>
              <w:ind w:left="110"/>
              <w:rPr>
                <w:sz w:val="20"/>
              </w:rPr>
            </w:pPr>
            <w:r>
              <w:rPr>
                <w:sz w:val="20"/>
              </w:rPr>
              <w:t>Fakülte/Yüksekokul/Meslek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Yüksekokulu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5"/>
                <w:sz w:val="20"/>
              </w:rPr>
              <w:t>Adı</w:t>
            </w:r>
          </w:p>
        </w:tc>
        <w:tc>
          <w:tcPr>
            <w:tcW w:w="4782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8"/>
        <w:rPr>
          <w:sz w:val="20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73"/>
        <w:gridCol w:w="3169"/>
        <w:gridCol w:w="3357"/>
      </w:tblGrid>
      <w:tr>
        <w:trPr>
          <w:trHeight w:val="835" w:hRule="atLeast"/>
        </w:trPr>
        <w:tc>
          <w:tcPr>
            <w:tcW w:w="2973" w:type="dxa"/>
          </w:tcPr>
          <w:p>
            <w:pPr>
              <w:pStyle w:val="TableParagraph"/>
              <w:spacing w:before="20"/>
              <w:ind w:left="1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ÖĞRENCİ</w:t>
            </w:r>
          </w:p>
        </w:tc>
        <w:tc>
          <w:tcPr>
            <w:tcW w:w="3169" w:type="dxa"/>
          </w:tcPr>
          <w:p>
            <w:pPr>
              <w:pStyle w:val="TableParagraph"/>
              <w:spacing w:before="20"/>
              <w:ind w:left="421"/>
              <w:rPr>
                <w:sz w:val="22"/>
              </w:rPr>
            </w:pPr>
            <w:r>
              <w:rPr>
                <w:spacing w:val="-4"/>
                <w:sz w:val="22"/>
              </w:rPr>
              <w:t>İŞVEREN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VEYA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VEKİLİ</w:t>
            </w:r>
          </w:p>
        </w:tc>
        <w:tc>
          <w:tcPr>
            <w:tcW w:w="3357" w:type="dxa"/>
          </w:tcPr>
          <w:p>
            <w:pPr>
              <w:pStyle w:val="TableParagraph"/>
              <w:spacing w:line="264" w:lineRule="auto" w:before="20"/>
              <w:ind w:left="1305" w:hanging="937"/>
              <w:rPr>
                <w:sz w:val="22"/>
              </w:rPr>
            </w:pPr>
            <w:r>
              <w:rPr>
                <w:sz w:val="22"/>
              </w:rPr>
              <w:t>FAKÜLTE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YETKİLİSİ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veya </w:t>
            </w:r>
            <w:r>
              <w:rPr>
                <w:spacing w:val="-2"/>
                <w:sz w:val="22"/>
              </w:rPr>
              <w:t>VEKİLİ</w:t>
            </w:r>
          </w:p>
        </w:tc>
      </w:tr>
      <w:tr>
        <w:trPr>
          <w:trHeight w:val="455" w:hRule="atLeast"/>
        </w:trPr>
        <w:tc>
          <w:tcPr>
            <w:tcW w:w="2973" w:type="dxa"/>
          </w:tcPr>
          <w:p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Adı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Soyadı:</w:t>
            </w:r>
          </w:p>
        </w:tc>
        <w:tc>
          <w:tcPr>
            <w:tcW w:w="3169" w:type="dxa"/>
          </w:tcPr>
          <w:p>
            <w:pPr>
              <w:pStyle w:val="TableParagraph"/>
              <w:spacing w:before="6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Adı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Soyadı:</w:t>
            </w:r>
          </w:p>
        </w:tc>
        <w:tc>
          <w:tcPr>
            <w:tcW w:w="3357" w:type="dxa"/>
          </w:tcPr>
          <w:p>
            <w:pPr>
              <w:pStyle w:val="TableParagraph"/>
              <w:spacing w:before="6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Adı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Soyadı:</w:t>
            </w:r>
          </w:p>
        </w:tc>
      </w:tr>
      <w:tr>
        <w:trPr>
          <w:trHeight w:val="455" w:hRule="atLeast"/>
        </w:trPr>
        <w:tc>
          <w:tcPr>
            <w:tcW w:w="297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69" w:type="dxa"/>
          </w:tcPr>
          <w:p>
            <w:pPr>
              <w:pStyle w:val="TableParagraph"/>
              <w:tabs>
                <w:tab w:pos="1156" w:val="left" w:leader="none"/>
              </w:tabs>
              <w:spacing w:before="6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Görevi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:</w:t>
            </w:r>
          </w:p>
        </w:tc>
        <w:tc>
          <w:tcPr>
            <w:tcW w:w="3357" w:type="dxa"/>
          </w:tcPr>
          <w:p>
            <w:pPr>
              <w:pStyle w:val="TableParagraph"/>
              <w:spacing w:before="6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Görevi:</w:t>
            </w:r>
          </w:p>
        </w:tc>
      </w:tr>
      <w:tr>
        <w:trPr>
          <w:trHeight w:val="840" w:hRule="atLeast"/>
        </w:trPr>
        <w:tc>
          <w:tcPr>
            <w:tcW w:w="2973" w:type="dxa"/>
          </w:tcPr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tabs>
                <w:tab w:pos="1109" w:val="left" w:leader="none"/>
                <w:tab w:pos="1714" w:val="left" w:leader="none"/>
              </w:tabs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85760">
                      <wp:simplePos x="0" y="0"/>
                      <wp:positionH relativeFrom="column">
                        <wp:posOffset>424002</wp:posOffset>
                      </wp:positionH>
                      <wp:positionV relativeFrom="paragraph">
                        <wp:posOffset>102985</wp:posOffset>
                      </wp:positionV>
                      <wp:extent cx="243840" cy="11430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243840" cy="11430"/>
                                <a:chExt cx="243840" cy="1143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5638"/>
                                  <a:ext cx="243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3840" h="0">
                                      <a:moveTo>
                                        <a:pt x="0" y="0"/>
                                      </a:moveTo>
                                      <a:lnTo>
                                        <a:pt x="243842" y="0"/>
                                      </a:lnTo>
                                    </a:path>
                                  </a:pathLst>
                                </a:custGeom>
                                <a:ln w="11277">
                                  <a:solidFill>
                                    <a:srgbClr val="000000"/>
                                  </a:solidFill>
                                  <a:prstDash val="sys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3.386002pt;margin-top:8.109125pt;width:19.2pt;height:.9pt;mso-position-horizontal-relative:column;mso-position-vertical-relative:paragraph;z-index:-16030720" id="docshapegroup2" coordorigin="668,162" coordsize="384,18">
                      <v:line style="position:absolute" from="668,171" to="1052,171" stroked="true" strokeweight=".888pt" strokecolor="#000000">
                        <v:stroke dashstyle="shortdash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86272">
                      <wp:simplePos x="0" y="0"/>
                      <wp:positionH relativeFrom="column">
                        <wp:posOffset>744042</wp:posOffset>
                      </wp:positionH>
                      <wp:positionV relativeFrom="paragraph">
                        <wp:posOffset>102985</wp:posOffset>
                      </wp:positionV>
                      <wp:extent cx="725805" cy="11430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725805" cy="11430"/>
                                <a:chExt cx="725805" cy="1143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5638"/>
                                  <a:ext cx="3435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535" h="0">
                                      <a:moveTo>
                                        <a:pt x="0" y="0"/>
                                      </a:moveTo>
                                      <a:lnTo>
                                        <a:pt x="343358" y="0"/>
                                      </a:lnTo>
                                    </a:path>
                                  </a:pathLst>
                                </a:custGeom>
                                <a:ln w="11277">
                                  <a:solidFill>
                                    <a:srgbClr val="00000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384302" y="5638"/>
                                  <a:ext cx="3416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1630" h="0">
                                      <a:moveTo>
                                        <a:pt x="0" y="0"/>
                                      </a:moveTo>
                                      <a:lnTo>
                                        <a:pt x="341381" y="0"/>
                                      </a:lnTo>
                                    </a:path>
                                  </a:pathLst>
                                </a:custGeom>
                                <a:ln w="11277">
                                  <a:solidFill>
                                    <a:srgbClr val="00000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8.585999pt;margin-top:8.109125pt;width:57.15pt;height:.9pt;mso-position-horizontal-relative:column;mso-position-vertical-relative:paragraph;z-index:-16030208" id="docshapegroup3" coordorigin="1172,162" coordsize="1143,18">
                      <v:line style="position:absolute" from="1172,171" to="1712,171" stroked="true" strokeweight=".888pt" strokecolor="#000000">
                        <v:stroke dashstyle="dash"/>
                      </v:line>
                      <v:line style="position:absolute" from="1777,171" to="2315,171" stroked="true" strokeweight=".888pt" strokecolor="#000000">
                        <v:stroke dashstyle="dash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Tarih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3169" w:type="dxa"/>
          </w:tcPr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tabs>
                <w:tab w:pos="1185" w:val="left" w:leader="none"/>
                <w:tab w:pos="1867" w:val="left" w:leader="none"/>
              </w:tabs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86784">
                      <wp:simplePos x="0" y="0"/>
                      <wp:positionH relativeFrom="column">
                        <wp:posOffset>423672</wp:posOffset>
                      </wp:positionH>
                      <wp:positionV relativeFrom="paragraph">
                        <wp:posOffset>102985</wp:posOffset>
                      </wp:positionV>
                      <wp:extent cx="294640" cy="11430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294640" cy="11430"/>
                                <a:chExt cx="294640" cy="1143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5638"/>
                                  <a:ext cx="2946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4640" h="0">
                                      <a:moveTo>
                                        <a:pt x="0" y="0"/>
                                      </a:moveTo>
                                      <a:lnTo>
                                        <a:pt x="294590" y="0"/>
                                      </a:lnTo>
                                    </a:path>
                                  </a:pathLst>
                                </a:custGeom>
                                <a:ln w="11277">
                                  <a:solidFill>
                                    <a:srgbClr val="000000"/>
                                  </a:solidFill>
                                  <a:prstDash val="sys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3.360001pt;margin-top:8.109125pt;width:23.2pt;height:.9pt;mso-position-horizontal-relative:column;mso-position-vertical-relative:paragraph;z-index:-16029696" id="docshapegroup4" coordorigin="667,162" coordsize="464,18">
                      <v:line style="position:absolute" from="667,171" to="1131,171" stroked="true" strokeweight=".888pt" strokecolor="#000000">
                        <v:stroke dashstyle="shortdash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87296">
                      <wp:simplePos x="0" y="0"/>
                      <wp:positionH relativeFrom="column">
                        <wp:posOffset>792733</wp:posOffset>
                      </wp:positionH>
                      <wp:positionV relativeFrom="paragraph">
                        <wp:posOffset>102985</wp:posOffset>
                      </wp:positionV>
                      <wp:extent cx="822960" cy="11430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822960" cy="11430"/>
                                <a:chExt cx="822960" cy="1143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5638"/>
                                  <a:ext cx="8229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2960" h="0">
                                      <a:moveTo>
                                        <a:pt x="0" y="0"/>
                                      </a:moveTo>
                                      <a:lnTo>
                                        <a:pt x="390146" y="0"/>
                                      </a:lnTo>
                                    </a:path>
                                    <a:path w="822960" h="0">
                                      <a:moveTo>
                                        <a:pt x="432815" y="0"/>
                                      </a:moveTo>
                                      <a:lnTo>
                                        <a:pt x="822962" y="0"/>
                                      </a:lnTo>
                                    </a:path>
                                  </a:pathLst>
                                </a:custGeom>
                                <a:ln w="11277">
                                  <a:solidFill>
                                    <a:srgbClr val="00000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2.419998pt;margin-top:8.109125pt;width:64.8pt;height:.9pt;mso-position-horizontal-relative:column;mso-position-vertical-relative:paragraph;z-index:-16029184" id="docshapegroup5" coordorigin="1248,162" coordsize="1296,18">
                      <v:shape style="position:absolute;left:1248;top:171;width:1296;height:2" id="docshape6" coordorigin="1248,171" coordsize="1296,0" path="m1248,171l1863,171m1930,171l2544,171e" filled="false" stroked="true" strokeweight=".888pt" strokecolor="#000000">
                        <v:path arrowok="t"/>
                        <v:stroke dashstyle="dash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Tarih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3357" w:type="dxa"/>
          </w:tcPr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tabs>
                <w:tab w:pos="1108" w:val="left" w:leader="none"/>
                <w:tab w:pos="1636" w:val="left" w:leader="none"/>
              </w:tabs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87808">
                      <wp:simplePos x="0" y="0"/>
                      <wp:positionH relativeFrom="column">
                        <wp:posOffset>424052</wp:posOffset>
                      </wp:positionH>
                      <wp:positionV relativeFrom="paragraph">
                        <wp:posOffset>102985</wp:posOffset>
                      </wp:positionV>
                      <wp:extent cx="246379" cy="11430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246379" cy="11430"/>
                                <a:chExt cx="246379" cy="1143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5638"/>
                                  <a:ext cx="24637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6379" h="0">
                                      <a:moveTo>
                                        <a:pt x="0" y="0"/>
                                      </a:moveTo>
                                      <a:lnTo>
                                        <a:pt x="245822" y="0"/>
                                      </a:lnTo>
                                    </a:path>
                                  </a:pathLst>
                                </a:custGeom>
                                <a:ln w="11277">
                                  <a:solidFill>
                                    <a:srgbClr val="000000"/>
                                  </a:solidFill>
                                  <a:prstDash val="sys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3.389996pt;margin-top:8.109125pt;width:19.4pt;height:.9pt;mso-position-horizontal-relative:column;mso-position-vertical-relative:paragraph;z-index:-16028672" id="docshapegroup7" coordorigin="668,162" coordsize="388,18">
                      <v:line style="position:absolute" from="668,171" to="1055,171" stroked="true" strokeweight=".888pt" strokecolor="#000000">
                        <v:stroke dashstyle="shortdash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88320">
                      <wp:simplePos x="0" y="0"/>
                      <wp:positionH relativeFrom="column">
                        <wp:posOffset>744092</wp:posOffset>
                      </wp:positionH>
                      <wp:positionV relativeFrom="paragraph">
                        <wp:posOffset>102985</wp:posOffset>
                      </wp:positionV>
                      <wp:extent cx="676910" cy="11430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676910" cy="11430"/>
                                <a:chExt cx="676910" cy="1143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5638"/>
                                  <a:ext cx="2927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0">
                                      <a:moveTo>
                                        <a:pt x="0" y="0"/>
                                      </a:moveTo>
                                      <a:lnTo>
                                        <a:pt x="292610" y="0"/>
                                      </a:lnTo>
                                    </a:path>
                                  </a:pathLst>
                                </a:custGeom>
                                <a:ln w="11277">
                                  <a:solidFill>
                                    <a:srgbClr val="00000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335279" y="5638"/>
                                  <a:ext cx="3416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1630" h="0">
                                      <a:moveTo>
                                        <a:pt x="0" y="0"/>
                                      </a:moveTo>
                                      <a:lnTo>
                                        <a:pt x="341635" y="0"/>
                                      </a:lnTo>
                                    </a:path>
                                  </a:pathLst>
                                </a:custGeom>
                                <a:ln w="11277">
                                  <a:solidFill>
                                    <a:srgbClr val="00000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8.589996pt;margin-top:8.109125pt;width:53.3pt;height:.9pt;mso-position-horizontal-relative:column;mso-position-vertical-relative:paragraph;z-index:-16028160" id="docshapegroup8" coordorigin="1172,162" coordsize="1066,18">
                      <v:line style="position:absolute" from="1172,171" to="1633,171" stroked="true" strokeweight=".888pt" strokecolor="#000000">
                        <v:stroke dashstyle="dash"/>
                      </v:line>
                      <v:line style="position:absolute" from="1700,171" to="2238,171" stroked="true" strokeweight=".888pt" strokecolor="#000000">
                        <v:stroke dashstyle="dash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Tarih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</w:tr>
      <w:tr>
        <w:trPr>
          <w:trHeight w:val="844" w:hRule="atLeast"/>
        </w:trPr>
        <w:tc>
          <w:tcPr>
            <w:tcW w:w="2973" w:type="dxa"/>
          </w:tcPr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İmza</w:t>
            </w:r>
          </w:p>
        </w:tc>
        <w:tc>
          <w:tcPr>
            <w:tcW w:w="3169" w:type="dxa"/>
          </w:tcPr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İmza-kaşe</w:t>
            </w:r>
          </w:p>
        </w:tc>
        <w:tc>
          <w:tcPr>
            <w:tcW w:w="3357" w:type="dxa"/>
          </w:tcPr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İmza-</w:t>
            </w:r>
            <w:r>
              <w:rPr>
                <w:spacing w:val="-4"/>
                <w:sz w:val="24"/>
              </w:rPr>
              <w:t>Kaşe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0"/>
      </w:pPr>
    </w:p>
    <w:p>
      <w:pPr>
        <w:pStyle w:val="BodyText"/>
        <w:spacing w:before="1"/>
        <w:ind w:left="141" w:right="568"/>
        <w:jc w:val="both"/>
      </w:pPr>
      <w:r>
        <w:rPr/>
        <w:t>Bu</w:t>
      </w:r>
      <w:r>
        <w:rPr>
          <w:spacing w:val="-11"/>
        </w:rPr>
        <w:t> </w:t>
      </w:r>
      <w:r>
        <w:rPr/>
        <w:t>sözleşme</w:t>
      </w:r>
      <w:r>
        <w:rPr>
          <w:spacing w:val="-12"/>
        </w:rPr>
        <w:t> </w:t>
      </w:r>
      <w:r>
        <w:rPr/>
        <w:t>üç</w:t>
      </w:r>
      <w:r>
        <w:rPr>
          <w:spacing w:val="-12"/>
        </w:rPr>
        <w:t> </w:t>
      </w:r>
      <w:r>
        <w:rPr/>
        <w:t>nüsha</w:t>
      </w:r>
      <w:r>
        <w:rPr>
          <w:spacing w:val="-8"/>
        </w:rPr>
        <w:t> </w:t>
      </w:r>
      <w:r>
        <w:rPr/>
        <w:t>halinde</w:t>
      </w:r>
      <w:r>
        <w:rPr>
          <w:spacing w:val="-12"/>
        </w:rPr>
        <w:t> </w:t>
      </w:r>
      <w:r>
        <w:rPr/>
        <w:t>düzenlenecek</w:t>
      </w:r>
      <w:r>
        <w:rPr>
          <w:spacing w:val="-11"/>
        </w:rPr>
        <w:t> </w:t>
      </w:r>
      <w:r>
        <w:rPr/>
        <w:t>olup</w:t>
      </w:r>
      <w:r>
        <w:rPr>
          <w:spacing w:val="-7"/>
        </w:rPr>
        <w:t> </w:t>
      </w:r>
      <w:r>
        <w:rPr/>
        <w:t>bir</w:t>
      </w:r>
      <w:r>
        <w:rPr>
          <w:spacing w:val="-10"/>
        </w:rPr>
        <w:t> </w:t>
      </w:r>
      <w:r>
        <w:rPr/>
        <w:t>nüshası</w:t>
      </w:r>
      <w:r>
        <w:rPr>
          <w:spacing w:val="-15"/>
        </w:rPr>
        <w:t> </w:t>
      </w:r>
      <w:r>
        <w:rPr/>
        <w:t>Fakülte</w:t>
      </w:r>
      <w:r>
        <w:rPr>
          <w:spacing w:val="-12"/>
        </w:rPr>
        <w:t> </w:t>
      </w:r>
      <w:r>
        <w:rPr/>
        <w:t>Dekanlığında</w:t>
      </w:r>
      <w:r>
        <w:rPr>
          <w:spacing w:val="-12"/>
        </w:rPr>
        <w:t> </w:t>
      </w:r>
      <w:r>
        <w:rPr/>
        <w:t>kalacak,</w:t>
      </w:r>
      <w:r>
        <w:rPr>
          <w:spacing w:val="-10"/>
        </w:rPr>
        <w:t> </w:t>
      </w:r>
      <w:r>
        <w:rPr/>
        <w:t>bir nüshası öğrenciye verilecek ve bir nüsha staja başlarken stajyer öğrenci tarafından işletmeye teslim edilecektir. Her sayfa işletme, öğrenci ve Fakülte Dekanlığı</w:t>
      </w:r>
      <w:r>
        <w:rPr>
          <w:spacing w:val="-1"/>
        </w:rPr>
        <w:t> </w:t>
      </w:r>
      <w:r>
        <w:rPr/>
        <w:t>tarafından paraflanacaktır</w:t>
      </w:r>
      <w:r>
        <w:rPr>
          <w:color w:val="4F81BC"/>
        </w:rPr>
        <w:t>.</w:t>
      </w:r>
    </w:p>
    <w:p>
      <w:pPr>
        <w:pStyle w:val="BodyText"/>
        <w:spacing w:after="0"/>
        <w:jc w:val="both"/>
        <w:sectPr>
          <w:pgSz w:w="11910" w:h="16840"/>
          <w:pgMar w:header="0" w:footer="998" w:top="1320" w:bottom="1180" w:left="1275" w:right="850"/>
        </w:sectPr>
      </w:pPr>
    </w:p>
    <w:p>
      <w:pPr>
        <w:pStyle w:val="Heading1"/>
        <w:spacing w:before="74"/>
        <w:jc w:val="both"/>
      </w:pPr>
      <w:r>
        <w:rPr/>
        <w:t>EK:</w:t>
      </w:r>
      <w:r>
        <w:rPr>
          <w:spacing w:val="-1"/>
        </w:rPr>
        <w:t> </w:t>
      </w:r>
      <w:r>
        <w:rPr/>
        <w:t>DEVLET KATKISI</w:t>
      </w:r>
      <w:r>
        <w:rPr>
          <w:spacing w:val="-1"/>
        </w:rPr>
        <w:t> </w:t>
      </w:r>
      <w:r>
        <w:rPr>
          <w:spacing w:val="-4"/>
        </w:rPr>
        <w:t>İÇİN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6"/>
        <w:rPr>
          <w:b/>
        </w:rPr>
      </w:pPr>
    </w:p>
    <w:p>
      <w:pPr>
        <w:spacing w:line="242" w:lineRule="auto" w:before="0"/>
        <w:ind w:left="2542" w:right="0" w:hanging="1762"/>
        <w:jc w:val="left"/>
        <w:rPr>
          <w:b/>
          <w:sz w:val="24"/>
        </w:rPr>
      </w:pPr>
      <w:r>
        <w:rPr>
          <w:b/>
          <w:sz w:val="24"/>
        </w:rPr>
        <w:t>3308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SAYILI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KANUN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KAPSAMINDA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STAJ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ÜCRETİ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DEVLET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KATKISI BAŞVURULARI HAKKINDA DUYURU</w:t>
      </w:r>
    </w:p>
    <w:p>
      <w:pPr>
        <w:pStyle w:val="BodyText"/>
        <w:spacing w:before="268"/>
        <w:ind w:left="141" w:right="568"/>
        <w:jc w:val="both"/>
      </w:pPr>
      <w:r>
        <w:rPr/>
        <w:t>3308 sayılı Mesleki Eğitim Kanunu kapsamında, Fakültemiz öğrencilerinin özel sektör işletmelerinde yapacakları stajlara ilişkin Devlet Katkısı ödeme talepleri YÖKSİS (Yükseköğretim</w:t>
      </w:r>
      <w:r>
        <w:rPr>
          <w:spacing w:val="-5"/>
        </w:rPr>
        <w:t> </w:t>
      </w:r>
      <w:r>
        <w:rPr/>
        <w:t>Bilgi</w:t>
      </w:r>
      <w:r>
        <w:rPr>
          <w:spacing w:val="-2"/>
        </w:rPr>
        <w:t> </w:t>
      </w:r>
      <w:r>
        <w:rPr/>
        <w:t>Sistemi) üzerinden</w:t>
      </w:r>
      <w:r>
        <w:rPr>
          <w:spacing w:val="-1"/>
        </w:rPr>
        <w:t> </w:t>
      </w:r>
      <w:r>
        <w:rPr/>
        <w:t>yürütülecektir. Bu</w:t>
      </w:r>
      <w:r>
        <w:rPr>
          <w:spacing w:val="-1"/>
        </w:rPr>
        <w:t> </w:t>
      </w:r>
      <w:r>
        <w:rPr/>
        <w:t>kapsamda, teşvikten</w:t>
      </w:r>
      <w:r>
        <w:rPr>
          <w:spacing w:val="-1"/>
        </w:rPr>
        <w:t> </w:t>
      </w:r>
      <w:r>
        <w:rPr/>
        <w:t>yararlanmak isteyen</w:t>
      </w:r>
      <w:r>
        <w:rPr>
          <w:spacing w:val="-5"/>
        </w:rPr>
        <w:t> </w:t>
      </w:r>
      <w:r>
        <w:rPr/>
        <w:t>özel</w:t>
      </w:r>
      <w:r>
        <w:rPr>
          <w:spacing w:val="-9"/>
        </w:rPr>
        <w:t> </w:t>
      </w:r>
      <w:r>
        <w:rPr/>
        <w:t>sektör işletmelerinin</w:t>
      </w:r>
      <w:r>
        <w:rPr>
          <w:spacing w:val="-1"/>
        </w:rPr>
        <w:t> </w:t>
      </w:r>
      <w:r>
        <w:rPr/>
        <w:t>uyması</w:t>
      </w:r>
      <w:r>
        <w:rPr>
          <w:spacing w:val="-5"/>
        </w:rPr>
        <w:t> </w:t>
      </w:r>
      <w:r>
        <w:rPr/>
        <w:t>gereken</w:t>
      </w:r>
      <w:r>
        <w:rPr>
          <w:spacing w:val="-1"/>
        </w:rPr>
        <w:t> </w:t>
      </w:r>
      <w:r>
        <w:rPr/>
        <w:t>kurallar, takip</w:t>
      </w:r>
      <w:r>
        <w:rPr>
          <w:spacing w:val="-1"/>
        </w:rPr>
        <w:t> </w:t>
      </w:r>
      <w:r>
        <w:rPr/>
        <w:t>edilecek iş takvimi</w:t>
      </w:r>
      <w:r>
        <w:rPr>
          <w:spacing w:val="-1"/>
        </w:rPr>
        <w:t> </w:t>
      </w:r>
      <w:r>
        <w:rPr/>
        <w:t>ve istenen belgeler aşağıda belirtilmiştir.</w:t>
      </w:r>
    </w:p>
    <w:p>
      <w:pPr>
        <w:pStyle w:val="BodyText"/>
        <w:spacing w:before="274"/>
      </w:pPr>
    </w:p>
    <w:p>
      <w:pPr>
        <w:pStyle w:val="BodyText"/>
        <w:ind w:left="141"/>
      </w:pPr>
      <w:r>
        <w:rPr>
          <w:b/>
        </w:rPr>
        <w:t>Konu: </w:t>
      </w:r>
      <w:r>
        <w:rPr/>
        <w:t>3308</w:t>
      </w:r>
      <w:r>
        <w:rPr>
          <w:spacing w:val="40"/>
        </w:rPr>
        <w:t> </w:t>
      </w:r>
      <w:r>
        <w:rPr/>
        <w:t>Sayılı</w:t>
      </w:r>
      <w:r>
        <w:rPr>
          <w:spacing w:val="40"/>
        </w:rPr>
        <w:t> </w:t>
      </w:r>
      <w:r>
        <w:rPr/>
        <w:t>Kanun</w:t>
      </w:r>
      <w:r>
        <w:rPr>
          <w:spacing w:val="40"/>
        </w:rPr>
        <w:t> </w:t>
      </w:r>
      <w:r>
        <w:rPr/>
        <w:t>Kapsamında</w:t>
      </w:r>
      <w:r>
        <w:rPr>
          <w:spacing w:val="40"/>
        </w:rPr>
        <w:t> </w:t>
      </w:r>
      <w:r>
        <w:rPr/>
        <w:t>Staj</w:t>
      </w:r>
      <w:r>
        <w:rPr>
          <w:spacing w:val="40"/>
        </w:rPr>
        <w:t> </w:t>
      </w:r>
      <w:r>
        <w:rPr/>
        <w:t>Ücreti</w:t>
      </w:r>
      <w:r>
        <w:rPr>
          <w:spacing w:val="40"/>
        </w:rPr>
        <w:t> </w:t>
      </w:r>
      <w:r>
        <w:rPr/>
        <w:t>Devlet</w:t>
      </w:r>
      <w:r>
        <w:rPr>
          <w:spacing w:val="73"/>
        </w:rPr>
        <w:t> </w:t>
      </w:r>
      <w:r>
        <w:rPr/>
        <w:t>Katkısı</w:t>
      </w:r>
      <w:r>
        <w:rPr>
          <w:spacing w:val="40"/>
        </w:rPr>
        <w:t> </w:t>
      </w:r>
      <w:r>
        <w:rPr/>
        <w:t>Başvurusu</w:t>
      </w:r>
      <w:r>
        <w:rPr>
          <w:spacing w:val="40"/>
        </w:rPr>
        <w:t> </w:t>
      </w:r>
      <w:r>
        <w:rPr/>
        <w:t>ve</w:t>
      </w:r>
      <w:r>
        <w:rPr>
          <w:spacing w:val="40"/>
        </w:rPr>
        <w:t> </w:t>
      </w:r>
      <w:r>
        <w:rPr/>
        <w:t>İstenen Belgeler Hakkında</w:t>
      </w:r>
    </w:p>
    <w:p>
      <w:pPr>
        <w:pStyle w:val="BodyText"/>
        <w:spacing w:before="3"/>
      </w:pPr>
    </w:p>
    <w:p>
      <w:pPr>
        <w:pStyle w:val="Heading1"/>
      </w:pPr>
      <w:r>
        <w:rPr/>
        <w:t>Sayın</w:t>
      </w:r>
      <w:r>
        <w:rPr>
          <w:spacing w:val="-7"/>
        </w:rPr>
        <w:t> </w:t>
      </w:r>
      <w:r>
        <w:rPr/>
        <w:t>İşletme</w:t>
      </w:r>
      <w:r>
        <w:rPr>
          <w:spacing w:val="-7"/>
        </w:rPr>
        <w:t> </w:t>
      </w:r>
      <w:r>
        <w:rPr>
          <w:spacing w:val="-2"/>
        </w:rPr>
        <w:t>Yetkilisi,</w:t>
      </w:r>
    </w:p>
    <w:p>
      <w:pPr>
        <w:pStyle w:val="BodyText"/>
        <w:spacing w:before="271"/>
        <w:ind w:left="141" w:right="566"/>
        <w:jc w:val="both"/>
      </w:pPr>
      <w:r>
        <w:rPr/>
        <w:t>3308 sayılı Mesleki Eğitim Kanunu uyarınca, Fakültemiz öğrencilerine staj dönemi boyunca ödenen staj ücretlerine ilişkin</w:t>
      </w:r>
      <w:r>
        <w:rPr>
          <w:spacing w:val="-1"/>
        </w:rPr>
        <w:t> </w:t>
      </w:r>
      <w:r>
        <w:rPr>
          <w:b/>
        </w:rPr>
        <w:t>Devlet Katkısı</w:t>
      </w:r>
      <w:r>
        <w:rPr>
          <w:b/>
          <w:spacing w:val="-2"/>
        </w:rPr>
        <w:t> </w:t>
      </w:r>
      <w:r>
        <w:rPr/>
        <w:t>ödeme talepleri YÖKSİS (Yükseköğretim Bilgi Sistemi) üzerinden Fakültemiz Staj Bürosunca işlenerek Rektörlüğümüz onayına </w:t>
      </w:r>
      <w:r>
        <w:rPr>
          <w:spacing w:val="-2"/>
        </w:rPr>
        <w:t>sunulmaktadır.</w:t>
      </w:r>
    </w:p>
    <w:p>
      <w:pPr>
        <w:pStyle w:val="BodyText"/>
        <w:spacing w:before="3"/>
      </w:pPr>
    </w:p>
    <w:p>
      <w:pPr>
        <w:spacing w:line="240" w:lineRule="auto" w:before="0"/>
        <w:ind w:left="141" w:right="562" w:firstLine="0"/>
        <w:jc w:val="both"/>
        <w:rPr>
          <w:sz w:val="24"/>
        </w:rPr>
      </w:pPr>
      <w:r>
        <w:rPr>
          <w:sz w:val="24"/>
        </w:rPr>
        <w:t>Devlet Katkısı teşvikinden yararlanmak isteyen </w:t>
      </w:r>
      <w:r>
        <w:rPr>
          <w:b/>
          <w:sz w:val="24"/>
        </w:rPr>
        <w:t>özel sektör işletmelerinin </w:t>
      </w:r>
      <w:r>
        <w:rPr>
          <w:sz w:val="24"/>
        </w:rPr>
        <w:t>(kamu kurumları hariç), aşağıda belirtilen belgeleri</w:t>
      </w:r>
      <w:r>
        <w:rPr>
          <w:spacing w:val="-4"/>
          <w:sz w:val="24"/>
        </w:rPr>
        <w:t> </w:t>
      </w:r>
      <w:r>
        <w:rPr>
          <w:b/>
          <w:sz w:val="24"/>
        </w:rPr>
        <w:t>en geç takip eden ayın 4'üne kadar</w:t>
      </w:r>
      <w:r>
        <w:rPr>
          <w:b/>
          <w:spacing w:val="-1"/>
          <w:sz w:val="24"/>
        </w:rPr>
        <w:t> </w:t>
      </w:r>
      <w:r>
        <w:rPr>
          <w:sz w:val="24"/>
        </w:rPr>
        <w:t>Staj Büromuza ulaştırmaları gerekmektedir </w:t>
      </w:r>
      <w:r>
        <w:rPr>
          <w:i/>
          <w:sz w:val="24"/>
        </w:rPr>
        <w:t>(Örn: Temmuz ayı staj ödemesi için en geç 4 Ağustos'a kadar)</w:t>
      </w:r>
      <w:r>
        <w:rPr>
          <w:sz w:val="24"/>
        </w:rPr>
        <w:t>.</w:t>
      </w:r>
    </w:p>
    <w:p>
      <w:pPr>
        <w:pStyle w:val="BodyText"/>
        <w:spacing w:before="6"/>
      </w:pPr>
    </w:p>
    <w:p>
      <w:pPr>
        <w:pStyle w:val="Heading1"/>
      </w:pPr>
      <w:r>
        <w:rPr/>
        <w:t>İstenen</w:t>
      </w:r>
      <w:r>
        <w:rPr>
          <w:spacing w:val="-5"/>
        </w:rPr>
        <w:t> </w:t>
      </w:r>
      <w:r>
        <w:rPr>
          <w:spacing w:val="-2"/>
        </w:rPr>
        <w:t>Belgeler:</w:t>
      </w: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6"/>
        </w:numPr>
        <w:tabs>
          <w:tab w:pos="861" w:val="left" w:leader="none"/>
        </w:tabs>
        <w:spacing w:line="272" w:lineRule="exact" w:before="0" w:after="0"/>
        <w:ind w:left="861" w:right="0" w:hanging="360"/>
        <w:jc w:val="both"/>
        <w:rPr>
          <w:b/>
          <w:sz w:val="24"/>
        </w:rPr>
      </w:pPr>
      <w:r>
        <w:rPr>
          <w:b/>
          <w:sz w:val="24"/>
        </w:rPr>
        <w:t>Staj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Ücretlerine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İlişkin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Devlet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Katkısı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Formu:</w:t>
      </w:r>
    </w:p>
    <w:p>
      <w:pPr>
        <w:pStyle w:val="ListParagraph"/>
        <w:numPr>
          <w:ilvl w:val="1"/>
          <w:numId w:val="6"/>
        </w:numPr>
        <w:tabs>
          <w:tab w:pos="1582" w:val="left" w:leader="none"/>
        </w:tabs>
        <w:spacing w:line="235" w:lineRule="auto" w:before="0" w:after="0"/>
        <w:ind w:left="1582" w:right="561" w:hanging="360"/>
        <w:jc w:val="both"/>
        <w:rPr>
          <w:sz w:val="24"/>
        </w:rPr>
      </w:pPr>
      <w:r>
        <w:rPr>
          <w:sz w:val="24"/>
        </w:rPr>
        <w:t>Formun</w:t>
      </w:r>
      <w:r>
        <w:rPr>
          <w:spacing w:val="40"/>
          <w:sz w:val="24"/>
        </w:rPr>
        <w:t> </w:t>
      </w:r>
      <w:r>
        <w:rPr>
          <w:sz w:val="24"/>
        </w:rPr>
        <w:t>eksiksiz</w:t>
      </w:r>
      <w:r>
        <w:rPr>
          <w:spacing w:val="40"/>
          <w:sz w:val="24"/>
        </w:rPr>
        <w:t> </w:t>
      </w:r>
      <w:r>
        <w:rPr>
          <w:sz w:val="24"/>
        </w:rPr>
        <w:t>doldurulması, </w:t>
      </w:r>
      <w:r>
        <w:rPr>
          <w:b/>
          <w:sz w:val="24"/>
        </w:rPr>
        <w:t>işletme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kaşesi </w:t>
      </w:r>
      <w:r>
        <w:rPr>
          <w:sz w:val="24"/>
        </w:rPr>
        <w:t>ve</w:t>
      </w:r>
      <w:r>
        <w:rPr>
          <w:spacing w:val="-3"/>
          <w:sz w:val="24"/>
        </w:rPr>
        <w:t> </w:t>
      </w:r>
      <w:r>
        <w:rPr>
          <w:b/>
          <w:sz w:val="24"/>
        </w:rPr>
        <w:t>yetkili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imzası </w:t>
      </w:r>
      <w:r>
        <w:rPr>
          <w:sz w:val="24"/>
        </w:rPr>
        <w:t>bulunması </w:t>
      </w:r>
      <w:r>
        <w:rPr>
          <w:spacing w:val="-2"/>
          <w:sz w:val="24"/>
        </w:rPr>
        <w:t>zorunludur.</w:t>
      </w:r>
    </w:p>
    <w:p>
      <w:pPr>
        <w:pStyle w:val="ListParagraph"/>
        <w:numPr>
          <w:ilvl w:val="1"/>
          <w:numId w:val="6"/>
        </w:numPr>
        <w:tabs>
          <w:tab w:pos="1582" w:val="left" w:leader="none"/>
        </w:tabs>
        <w:spacing w:line="237" w:lineRule="auto" w:before="1" w:after="0"/>
        <w:ind w:left="1582" w:right="562" w:hanging="360"/>
        <w:jc w:val="both"/>
        <w:rPr>
          <w:i/>
          <w:sz w:val="24"/>
        </w:rPr>
      </w:pPr>
      <w:r>
        <w:rPr>
          <w:sz w:val="24"/>
        </w:rPr>
        <w:t>Form üzerinde yer alan</w:t>
      </w:r>
      <w:r>
        <w:rPr>
          <w:spacing w:val="-3"/>
          <w:sz w:val="24"/>
        </w:rPr>
        <w:t> </w:t>
      </w:r>
      <w:r>
        <w:rPr>
          <w:b/>
          <w:sz w:val="24"/>
        </w:rPr>
        <w:t>Vergi Numarası / T.C. Kimlik No </w:t>
      </w:r>
      <w:r>
        <w:rPr>
          <w:sz w:val="24"/>
        </w:rPr>
        <w:t>ile</w:t>
      </w:r>
      <w:r>
        <w:rPr>
          <w:spacing w:val="-2"/>
          <w:sz w:val="24"/>
        </w:rPr>
        <w:t> </w:t>
      </w:r>
      <w:r>
        <w:rPr>
          <w:b/>
          <w:sz w:val="24"/>
        </w:rPr>
        <w:t>Firma IBAN Numarası</w:t>
      </w:r>
      <w:r>
        <w:rPr>
          <w:b/>
          <w:spacing w:val="-1"/>
          <w:sz w:val="24"/>
        </w:rPr>
        <w:t> </w:t>
      </w:r>
      <w:r>
        <w:rPr>
          <w:sz w:val="24"/>
        </w:rPr>
        <w:t>bilgilerinin</w:t>
      </w:r>
      <w:r>
        <w:rPr>
          <w:spacing w:val="-11"/>
          <w:sz w:val="24"/>
        </w:rPr>
        <w:t> </w:t>
      </w:r>
      <w:r>
        <w:rPr>
          <w:sz w:val="24"/>
        </w:rPr>
        <w:t>doğru</w:t>
      </w:r>
      <w:r>
        <w:rPr>
          <w:spacing w:val="-11"/>
          <w:sz w:val="24"/>
        </w:rPr>
        <w:t> </w:t>
      </w:r>
      <w:r>
        <w:rPr>
          <w:sz w:val="24"/>
        </w:rPr>
        <w:t>ve</w:t>
      </w:r>
      <w:r>
        <w:rPr>
          <w:spacing w:val="-7"/>
          <w:sz w:val="24"/>
        </w:rPr>
        <w:t> </w:t>
      </w:r>
      <w:r>
        <w:rPr>
          <w:sz w:val="24"/>
        </w:rPr>
        <w:t>eksiksiz</w:t>
      </w:r>
      <w:r>
        <w:rPr>
          <w:spacing w:val="-3"/>
          <w:sz w:val="24"/>
        </w:rPr>
        <w:t> </w:t>
      </w:r>
      <w:r>
        <w:rPr>
          <w:sz w:val="24"/>
        </w:rPr>
        <w:t>yazılması</w:t>
      </w:r>
      <w:r>
        <w:rPr>
          <w:spacing w:val="-11"/>
          <w:sz w:val="24"/>
        </w:rPr>
        <w:t> </w:t>
      </w:r>
      <w:r>
        <w:rPr>
          <w:sz w:val="24"/>
        </w:rPr>
        <w:t>gerekmektedir. </w:t>
      </w:r>
      <w:r>
        <w:rPr>
          <w:i/>
          <w:sz w:val="24"/>
        </w:rPr>
        <w:t>(Firmaya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ait</w:t>
      </w:r>
      <w:r>
        <w:rPr>
          <w:i/>
          <w:sz w:val="24"/>
        </w:rPr>
        <w:t> resmî IBAN ile vergi no/unvan uyuşmazlığı halinde banka ödemeyi </w:t>
      </w:r>
      <w:r>
        <w:rPr>
          <w:i/>
          <w:spacing w:val="-2"/>
          <w:sz w:val="24"/>
        </w:rPr>
        <w:t>reddetmektedir).</w:t>
      </w:r>
    </w:p>
    <w:p>
      <w:pPr>
        <w:pStyle w:val="BodyText"/>
        <w:spacing w:before="9"/>
        <w:rPr>
          <w:i/>
        </w:rPr>
      </w:pPr>
    </w:p>
    <w:p>
      <w:pPr>
        <w:pStyle w:val="Heading1"/>
        <w:numPr>
          <w:ilvl w:val="0"/>
          <w:numId w:val="6"/>
        </w:numPr>
        <w:tabs>
          <w:tab w:pos="861" w:val="left" w:leader="none"/>
        </w:tabs>
        <w:spacing w:line="272" w:lineRule="exact" w:before="0" w:after="0"/>
        <w:ind w:left="861" w:right="0" w:hanging="360"/>
        <w:jc w:val="both"/>
      </w:pPr>
      <w:r>
        <w:rPr/>
        <w:t>Banka</w:t>
      </w:r>
      <w:r>
        <w:rPr>
          <w:spacing w:val="-3"/>
        </w:rPr>
        <w:t> </w:t>
      </w:r>
      <w:r>
        <w:rPr/>
        <w:t>Dekontu</w:t>
      </w:r>
      <w:r>
        <w:rPr>
          <w:spacing w:val="-3"/>
        </w:rPr>
        <w:t> </w:t>
      </w:r>
      <w:r>
        <w:rPr/>
        <w:t>(Ödeme</w:t>
      </w:r>
      <w:r>
        <w:rPr>
          <w:spacing w:val="-4"/>
        </w:rPr>
        <w:t> </w:t>
      </w:r>
      <w:r>
        <w:rPr/>
        <w:t>İspat</w:t>
      </w:r>
      <w:r>
        <w:rPr>
          <w:spacing w:val="-1"/>
        </w:rPr>
        <w:t> </w:t>
      </w:r>
      <w:r>
        <w:rPr>
          <w:spacing w:val="-2"/>
        </w:rPr>
        <w:t>Belgesi):</w:t>
      </w:r>
    </w:p>
    <w:p>
      <w:pPr>
        <w:pStyle w:val="ListParagraph"/>
        <w:numPr>
          <w:ilvl w:val="1"/>
          <w:numId w:val="6"/>
        </w:numPr>
        <w:tabs>
          <w:tab w:pos="1582" w:val="left" w:leader="none"/>
        </w:tabs>
        <w:spacing w:line="235" w:lineRule="auto" w:before="1" w:after="0"/>
        <w:ind w:left="1582" w:right="570" w:hanging="360"/>
        <w:jc w:val="both"/>
        <w:rPr>
          <w:sz w:val="24"/>
        </w:rPr>
      </w:pPr>
      <w:r>
        <w:rPr>
          <w:sz w:val="24"/>
        </w:rPr>
        <w:t>İşletme tarafından öğrencinin banka hesabına yapılan staj ücreti ödemesini gösteren </w:t>
      </w:r>
      <w:r>
        <w:rPr>
          <w:b/>
          <w:sz w:val="24"/>
        </w:rPr>
        <w:t>onaylı banka dekontu</w:t>
      </w:r>
      <w:r>
        <w:rPr>
          <w:sz w:val="24"/>
        </w:rPr>
        <w:t>.</w:t>
      </w:r>
    </w:p>
    <w:p>
      <w:pPr>
        <w:pStyle w:val="ListParagraph"/>
        <w:numPr>
          <w:ilvl w:val="1"/>
          <w:numId w:val="6"/>
        </w:numPr>
        <w:tabs>
          <w:tab w:pos="1582" w:val="left" w:leader="none"/>
        </w:tabs>
        <w:spacing w:line="237" w:lineRule="auto" w:before="1" w:after="0"/>
        <w:ind w:left="1582" w:right="556" w:hanging="360"/>
        <w:jc w:val="both"/>
        <w:rPr>
          <w:sz w:val="24"/>
        </w:rPr>
      </w:pPr>
      <w:r>
        <w:rPr>
          <w:sz w:val="24"/>
        </w:rPr>
        <w:t>Dekontun açıklama kısmında</w:t>
      </w:r>
      <w:r>
        <w:rPr>
          <w:spacing w:val="-1"/>
          <w:sz w:val="24"/>
        </w:rPr>
        <w:t> </w:t>
      </w:r>
      <w:r>
        <w:rPr>
          <w:b/>
          <w:sz w:val="24"/>
        </w:rPr>
        <w:t>"Öğrencinin Adı Soyadı - Staj Ücreti" </w:t>
      </w:r>
      <w:r>
        <w:rPr>
          <w:sz w:val="24"/>
        </w:rPr>
        <w:t>ibaresi net bir şekilde yer almalıdır. Elden yapılan ödemeler veya makbuzlar mevzuat gereği kabul edilmemektedir.</w:t>
      </w:r>
    </w:p>
    <w:p>
      <w:pPr>
        <w:pStyle w:val="ListParagraph"/>
        <w:spacing w:after="0" w:line="237" w:lineRule="auto"/>
        <w:jc w:val="both"/>
        <w:rPr>
          <w:sz w:val="24"/>
        </w:rPr>
        <w:sectPr>
          <w:pgSz w:w="11910" w:h="16840"/>
          <w:pgMar w:header="0" w:footer="998" w:top="1320" w:bottom="1180" w:left="1275" w:right="850"/>
        </w:sectPr>
      </w:pPr>
    </w:p>
    <w:p>
      <w:pPr>
        <w:pStyle w:val="Heading1"/>
        <w:spacing w:before="79"/>
      </w:pPr>
      <w:bookmarkStart w:name="Süreç İşleyişi ve Önemli Hususlar:" w:id="1"/>
      <w:bookmarkEnd w:id="1"/>
      <w:r>
        <w:rPr>
          <w:b w:val="0"/>
        </w:rPr>
      </w:r>
      <w:r>
        <w:rPr/>
        <w:t>Süreç</w:t>
      </w:r>
      <w:r>
        <w:rPr>
          <w:spacing w:val="-6"/>
        </w:rPr>
        <w:t> </w:t>
      </w:r>
      <w:r>
        <w:rPr/>
        <w:t>İşleyişi</w:t>
      </w:r>
      <w:r>
        <w:rPr>
          <w:spacing w:val="-4"/>
        </w:rPr>
        <w:t> </w:t>
      </w:r>
      <w:r>
        <w:rPr/>
        <w:t>ve</w:t>
      </w:r>
      <w:r>
        <w:rPr>
          <w:spacing w:val="-5"/>
        </w:rPr>
        <w:t> </w:t>
      </w:r>
      <w:r>
        <w:rPr/>
        <w:t>Önemli</w:t>
      </w:r>
      <w:r>
        <w:rPr>
          <w:spacing w:val="-4"/>
        </w:rPr>
        <w:t> </w:t>
      </w:r>
      <w:r>
        <w:rPr>
          <w:spacing w:val="-2"/>
        </w:rPr>
        <w:t>Hususlar:</w:t>
      </w:r>
    </w:p>
    <w:p>
      <w:pPr>
        <w:pStyle w:val="ListParagraph"/>
        <w:numPr>
          <w:ilvl w:val="0"/>
          <w:numId w:val="7"/>
        </w:numPr>
        <w:tabs>
          <w:tab w:pos="861" w:val="left" w:leader="none"/>
        </w:tabs>
        <w:spacing w:line="242" w:lineRule="auto" w:before="271" w:after="0"/>
        <w:ind w:left="861" w:right="571" w:hanging="361"/>
        <w:jc w:val="both"/>
        <w:rPr>
          <w:sz w:val="24"/>
        </w:rPr>
      </w:pPr>
      <w:r>
        <w:rPr>
          <w:b/>
          <w:sz w:val="24"/>
        </w:rPr>
        <w:t>YÖKSİS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Kaydı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ve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Onay: </w:t>
      </w:r>
      <w:r>
        <w:rPr>
          <w:sz w:val="24"/>
        </w:rPr>
        <w:t>Gönderdiğiniz</w:t>
      </w:r>
      <w:r>
        <w:rPr>
          <w:spacing w:val="-4"/>
          <w:sz w:val="24"/>
        </w:rPr>
        <w:t> </w:t>
      </w:r>
      <w:r>
        <w:rPr>
          <w:sz w:val="24"/>
        </w:rPr>
        <w:t>belgeler Staj</w:t>
      </w:r>
      <w:r>
        <w:rPr>
          <w:spacing w:val="-12"/>
          <w:sz w:val="24"/>
        </w:rPr>
        <w:t> </w:t>
      </w:r>
      <w:r>
        <w:rPr>
          <w:sz w:val="24"/>
        </w:rPr>
        <w:t>Büromuzca</w:t>
      </w:r>
      <w:r>
        <w:rPr>
          <w:spacing w:val="-4"/>
          <w:sz w:val="24"/>
        </w:rPr>
        <w:t> </w:t>
      </w:r>
      <w:r>
        <w:rPr>
          <w:sz w:val="24"/>
        </w:rPr>
        <w:t>YÖKSİS</w:t>
      </w:r>
      <w:r>
        <w:rPr>
          <w:spacing w:val="-3"/>
          <w:sz w:val="24"/>
        </w:rPr>
        <w:t> </w:t>
      </w:r>
      <w:r>
        <w:rPr>
          <w:sz w:val="24"/>
        </w:rPr>
        <w:t>sistemine işlenip Rektörlük (Strateji Geliştirme Daire Başkanlığı) onayına gönderilir.</w:t>
      </w:r>
    </w:p>
    <w:p>
      <w:pPr>
        <w:pStyle w:val="ListParagraph"/>
        <w:numPr>
          <w:ilvl w:val="0"/>
          <w:numId w:val="7"/>
        </w:numPr>
        <w:tabs>
          <w:tab w:pos="861" w:val="left" w:leader="none"/>
        </w:tabs>
        <w:spacing w:line="240" w:lineRule="auto" w:before="0" w:after="0"/>
        <w:ind w:left="861" w:right="568" w:hanging="361"/>
        <w:jc w:val="both"/>
        <w:rPr>
          <w:sz w:val="24"/>
        </w:rPr>
      </w:pPr>
      <w:r>
        <w:rPr>
          <w:b/>
          <w:sz w:val="24"/>
        </w:rPr>
        <w:t>Ödenek Aktarımı: </w:t>
      </w:r>
      <w:r>
        <w:rPr>
          <w:sz w:val="24"/>
        </w:rPr>
        <w:t>Rektörlük onayının ardından talep YÖK/İŞKUR'a iletilir. İlgili tutarlar Hazine/İŞKUR ödenek aktarımına bağlı olarak Üniversitemiz hesaplarına geçtiğinde, tutar doğrudan firmanızın bildirdiği IBAN hesabına aktarılacaktır.</w:t>
      </w:r>
    </w:p>
    <w:p>
      <w:pPr>
        <w:pStyle w:val="ListParagraph"/>
        <w:numPr>
          <w:ilvl w:val="0"/>
          <w:numId w:val="7"/>
        </w:numPr>
        <w:tabs>
          <w:tab w:pos="861" w:val="left" w:leader="none"/>
        </w:tabs>
        <w:spacing w:line="240" w:lineRule="auto" w:before="0" w:after="0"/>
        <w:ind w:left="861" w:right="571" w:hanging="361"/>
        <w:jc w:val="both"/>
        <w:rPr>
          <w:sz w:val="24"/>
        </w:rPr>
      </w:pPr>
      <w:r>
        <w:rPr>
          <w:b/>
          <w:sz w:val="24"/>
        </w:rPr>
        <w:t>Tarih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Hassasiyeti: </w:t>
      </w:r>
      <w:r>
        <w:rPr>
          <w:sz w:val="24"/>
        </w:rPr>
        <w:t>Ayın</w:t>
      </w:r>
      <w:r>
        <w:rPr>
          <w:spacing w:val="-7"/>
          <w:sz w:val="24"/>
        </w:rPr>
        <w:t> </w:t>
      </w:r>
      <w:r>
        <w:rPr>
          <w:sz w:val="24"/>
        </w:rPr>
        <w:t>4'ünden</w:t>
      </w:r>
      <w:r>
        <w:rPr>
          <w:spacing w:val="-7"/>
          <w:sz w:val="24"/>
        </w:rPr>
        <w:t> </w:t>
      </w:r>
      <w:r>
        <w:rPr>
          <w:sz w:val="24"/>
        </w:rPr>
        <w:t>sonra iletilen</w:t>
      </w:r>
      <w:r>
        <w:rPr>
          <w:spacing w:val="-7"/>
          <w:sz w:val="24"/>
        </w:rPr>
        <w:t> </w:t>
      </w:r>
      <w:r>
        <w:rPr>
          <w:sz w:val="24"/>
        </w:rPr>
        <w:t>veya</w:t>
      </w:r>
      <w:r>
        <w:rPr>
          <w:spacing w:val="-4"/>
          <w:sz w:val="24"/>
        </w:rPr>
        <w:t> </w:t>
      </w:r>
      <w:r>
        <w:rPr>
          <w:sz w:val="24"/>
        </w:rPr>
        <w:t>eksik/hatalı</w:t>
      </w:r>
      <w:r>
        <w:rPr>
          <w:spacing w:val="-7"/>
          <w:sz w:val="24"/>
        </w:rPr>
        <w:t> </w:t>
      </w:r>
      <w:r>
        <w:rPr>
          <w:sz w:val="24"/>
        </w:rPr>
        <w:t>IBAN içeren</w:t>
      </w:r>
      <w:r>
        <w:rPr>
          <w:spacing w:val="-7"/>
          <w:sz w:val="24"/>
        </w:rPr>
        <w:t> </w:t>
      </w:r>
      <w:r>
        <w:rPr>
          <w:sz w:val="24"/>
        </w:rPr>
        <w:t>evraklar reddedilmez; ancak o ayki YÖKSİS bildirimine yetişmeyeceğinden bir sonraki ayın YÖKSİS bildirim dönemine devredilir.</w:t>
      </w:r>
    </w:p>
    <w:p>
      <w:pPr>
        <w:pStyle w:val="ListParagraph"/>
        <w:numPr>
          <w:ilvl w:val="0"/>
          <w:numId w:val="7"/>
        </w:numPr>
        <w:tabs>
          <w:tab w:pos="861" w:val="left" w:leader="none"/>
        </w:tabs>
        <w:spacing w:line="237" w:lineRule="auto" w:before="0" w:after="0"/>
        <w:ind w:left="861" w:right="563" w:hanging="361"/>
        <w:jc w:val="both"/>
        <w:rPr>
          <w:sz w:val="24"/>
        </w:rPr>
      </w:pPr>
      <w:r>
        <w:rPr>
          <w:b/>
          <w:sz w:val="24"/>
        </w:rPr>
        <w:t>Kamu Kurumları: </w:t>
      </w:r>
      <w:r>
        <w:rPr>
          <w:sz w:val="24"/>
        </w:rPr>
        <w:t>Mevzuat gereği kamu kurum ve kuruluşları Devlet Katkısı teşvikinden yararlanamamaktadır.</w:t>
      </w:r>
    </w:p>
    <w:p>
      <w:pPr>
        <w:pStyle w:val="BodyText"/>
        <w:spacing w:before="4"/>
      </w:pPr>
    </w:p>
    <w:p>
      <w:pPr>
        <w:pStyle w:val="Heading1"/>
      </w:pPr>
      <w:r>
        <w:rPr>
          <w:spacing w:val="-2"/>
        </w:rPr>
        <w:t>ADRES:</w:t>
      </w:r>
    </w:p>
    <w:p>
      <w:pPr>
        <w:pStyle w:val="BodyText"/>
        <w:rPr>
          <w:b/>
        </w:rPr>
      </w:pPr>
    </w:p>
    <w:p>
      <w:pPr>
        <w:spacing w:line="480" w:lineRule="auto" w:before="0"/>
        <w:ind w:left="141" w:right="4219" w:firstLine="0"/>
        <w:jc w:val="left"/>
        <w:rPr>
          <w:b/>
          <w:sz w:val="24"/>
        </w:rPr>
      </w:pPr>
      <w:r>
        <w:rPr>
          <w:b/>
          <w:sz w:val="24"/>
        </w:rPr>
        <w:t>Ege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Üniversitesi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Mühendislik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Fakültesi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Dekanlığı Staj Bürosu</w:t>
      </w:r>
    </w:p>
    <w:p>
      <w:pPr>
        <w:pStyle w:val="BodyText"/>
        <w:spacing w:line="272" w:lineRule="exact"/>
        <w:ind w:left="141"/>
      </w:pPr>
      <w:r>
        <w:rPr>
          <w:b/>
        </w:rPr>
        <w:t>Adres:</w:t>
      </w:r>
      <w:r>
        <w:rPr>
          <w:b/>
          <w:spacing w:val="26"/>
        </w:rPr>
        <w:t>  </w:t>
      </w:r>
      <w:r>
        <w:rPr/>
        <w:t>Ege Üniversitesi</w:t>
      </w:r>
      <w:r>
        <w:rPr>
          <w:spacing w:val="-5"/>
        </w:rPr>
        <w:t> </w:t>
      </w:r>
      <w:r>
        <w:rPr/>
        <w:t>Mühendislik Fakültesi</w:t>
      </w:r>
      <w:r>
        <w:rPr>
          <w:spacing w:val="-9"/>
        </w:rPr>
        <w:t> </w:t>
      </w:r>
      <w:r>
        <w:rPr/>
        <w:t>Dekanlığı</w:t>
      </w:r>
      <w:r>
        <w:rPr>
          <w:spacing w:val="2"/>
        </w:rPr>
        <w:t> </w:t>
      </w:r>
      <w:r>
        <w:rPr/>
        <w:t>-</w:t>
      </w:r>
      <w:r>
        <w:rPr>
          <w:spacing w:val="1"/>
        </w:rPr>
        <w:t> </w:t>
      </w:r>
      <w:r>
        <w:rPr/>
        <w:t>35040 -</w:t>
      </w:r>
      <w:r>
        <w:rPr>
          <w:spacing w:val="-3"/>
        </w:rPr>
        <w:t> </w:t>
      </w:r>
      <w:r>
        <w:rPr/>
        <w:t>Bornova -</w:t>
      </w:r>
      <w:r>
        <w:rPr>
          <w:spacing w:val="2"/>
        </w:rPr>
        <w:t> </w:t>
      </w:r>
      <w:r>
        <w:rPr>
          <w:spacing w:val="-2"/>
        </w:rPr>
        <w:t>İZMİR</w:t>
      </w:r>
    </w:p>
    <w:p>
      <w:pPr>
        <w:pStyle w:val="BodyText"/>
      </w:pPr>
    </w:p>
    <w:p>
      <w:pPr>
        <w:spacing w:before="0"/>
        <w:ind w:left="141" w:right="0" w:firstLine="0"/>
        <w:jc w:val="left"/>
        <w:rPr>
          <w:sz w:val="24"/>
        </w:rPr>
      </w:pPr>
      <w:r>
        <w:rPr>
          <w:b/>
          <w:sz w:val="24"/>
        </w:rPr>
        <w:t>İletişim:</w:t>
      </w:r>
      <w:r>
        <w:rPr>
          <w:b/>
          <w:spacing w:val="2"/>
          <w:sz w:val="24"/>
        </w:rPr>
        <w:t> </w:t>
      </w:r>
      <w:r>
        <w:rPr>
          <w:sz w:val="24"/>
        </w:rPr>
        <w:t>0232 311 15 </w:t>
      </w:r>
      <w:r>
        <w:rPr>
          <w:spacing w:val="-5"/>
          <w:sz w:val="24"/>
        </w:rPr>
        <w:t>73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141" w:right="561"/>
        <w:jc w:val="both"/>
      </w:pPr>
      <w:r>
        <w:rPr>
          <w:b/>
        </w:rPr>
        <w:t>Not: </w:t>
      </w:r>
      <w:r>
        <w:rPr/>
        <w:t>Devlet katkısından faydalanmak isteyen firmaların katkılarının hesaplanabilmesi ve söz konusu katkıların ödenebilmesi için gerekli bilgiler yukarıda listelenmiştir. Öğrencilerimize yapılan</w:t>
      </w:r>
      <w:r>
        <w:rPr>
          <w:spacing w:val="-3"/>
        </w:rPr>
        <w:t> </w:t>
      </w:r>
      <w:r>
        <w:rPr/>
        <w:t>ödemelere ilişkin istenen belgeleri ve evrakları </w:t>
      </w:r>
      <w:hyperlink r:id="rId7">
        <w:r>
          <w:rPr>
            <w:b/>
            <w:color w:val="0000FF"/>
            <w:u w:val="single" w:color="0000FF"/>
          </w:rPr>
          <w:t>muhendislik.staj@mail.ege.edu.tr</w:t>
        </w:r>
      </w:hyperlink>
      <w:r>
        <w:rPr>
          <w:b/>
          <w:color w:val="0000FF"/>
          <w:u w:val="none"/>
        </w:rPr>
        <w:t> </w:t>
      </w:r>
      <w:r>
        <w:rPr>
          <w:u w:val="none"/>
        </w:rPr>
        <w:t>e- posta adresimize iletebilir veya ıslak imzalı/kaşeli asıllarını yukarıdaki adrese iletilmesi </w:t>
      </w:r>
      <w:r>
        <w:rPr>
          <w:spacing w:val="-2"/>
          <w:u w:val="none"/>
        </w:rPr>
        <w:t>gerekmektedir.</w:t>
      </w:r>
    </w:p>
    <w:p>
      <w:pPr>
        <w:pStyle w:val="BodyText"/>
        <w:spacing w:before="48"/>
      </w:pPr>
    </w:p>
    <w:p>
      <w:pPr>
        <w:spacing w:line="240" w:lineRule="auto" w:before="0"/>
        <w:ind w:left="141" w:right="566" w:firstLine="0"/>
        <w:jc w:val="both"/>
        <w:rPr>
          <w:b/>
          <w:sz w:val="24"/>
        </w:rPr>
      </w:pPr>
      <w:r>
        <w:rPr>
          <w:b/>
          <w:sz w:val="24"/>
        </w:rPr>
        <w:t>Önemli Hatırlatma: Devlet Katkısı başvurularında eksik evrak gönderilmesi ve teslim edilmesi durumunda ilgili başvuru işleme alınmayacak olup, doğabilecek aksaklık ve gecikmelerden kurumumuz sorumlu değildir.</w:t>
      </w:r>
    </w:p>
    <w:sectPr>
      <w:pgSz w:w="11910" w:h="16840"/>
      <w:pgMar w:header="0" w:footer="998" w:top="1320" w:bottom="1180" w:left="1275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5760">
              <wp:simplePos x="0" y="0"/>
              <wp:positionH relativeFrom="page">
                <wp:posOffset>6554089</wp:posOffset>
              </wp:positionH>
              <wp:positionV relativeFrom="page">
                <wp:posOffset>9918903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16.070007pt;margin-top:781.015991pt;width:12.6pt;height:13.05pt;mso-position-horizontal-relative:page;mso-position-vertical-relative:page;z-index:-16030720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"/>
      <w:numFmt w:val="decimal"/>
      <w:lvlText w:val="%1."/>
      <w:lvlJc w:val="left"/>
      <w:pPr>
        <w:ind w:left="862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751" w:hanging="361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643" w:hanging="361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535" w:hanging="361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427" w:hanging="361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319" w:hanging="361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211" w:hanging="361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103" w:hanging="361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995" w:hanging="361"/>
      </w:pPr>
      <w:rPr>
        <w:rFonts w:hint="default"/>
        <w:lang w:val="tr-TR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862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o"/>
      <w:lvlJc w:val="left"/>
      <w:pPr>
        <w:ind w:left="1582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491" w:hanging="36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402" w:hanging="36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313" w:hanging="36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224" w:hanging="36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135" w:hanging="36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046" w:hanging="36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957" w:hanging="360"/>
      </w:pPr>
      <w:rPr>
        <w:rFonts w:hint="default"/>
        <w:lang w:val="tr-TR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)"/>
      <w:lvlJc w:val="left"/>
      <w:pPr>
        <w:ind w:left="1092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967" w:hanging="245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835" w:hanging="245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703" w:hanging="245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571" w:hanging="245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439" w:hanging="245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307" w:hanging="245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175" w:hanging="245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043" w:hanging="245"/>
      </w:pPr>
      <w:rPr>
        <w:rFonts w:hint="default"/>
        <w:lang w:val="tr-TR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)"/>
      <w:lvlJc w:val="left"/>
      <w:pPr>
        <w:ind w:left="1087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949" w:hanging="24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819" w:hanging="24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689" w:hanging="24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559" w:hanging="24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429" w:hanging="24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299" w:hanging="24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169" w:hanging="24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039" w:hanging="240"/>
      </w:pPr>
      <w:rPr>
        <w:rFonts w:hint="default"/>
        <w:lang w:val="tr-TR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)"/>
      <w:lvlJc w:val="left"/>
      <w:pPr>
        <w:ind w:left="141" w:hanging="26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103" w:hanging="269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067" w:hanging="269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031" w:hanging="269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995" w:hanging="269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959" w:hanging="269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923" w:hanging="269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887" w:hanging="269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851" w:hanging="269"/>
      </w:pPr>
      <w:rPr>
        <w:rFonts w:hint="default"/>
        <w:lang w:val="tr-TR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141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103" w:hanging="36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067" w:hanging="36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031" w:hanging="36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995" w:hanging="36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959" w:hanging="36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923" w:hanging="36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887" w:hanging="36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851" w:hanging="360"/>
      </w:pPr>
      <w:rPr>
        <w:rFonts w:hint="default"/>
        <w:lang w:val="tr-TR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1082" w:hanging="23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6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949" w:hanging="236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819" w:hanging="236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689" w:hanging="236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559" w:hanging="236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429" w:hanging="236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299" w:hanging="236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169" w:hanging="236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039" w:hanging="236"/>
      </w:pPr>
      <w:rPr>
        <w:rFonts w:hint="default"/>
        <w:lang w:val="tr-TR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Heading1" w:type="paragraph">
    <w:name w:val="Heading 1"/>
    <w:basedOn w:val="Normal"/>
    <w:uiPriority w:val="1"/>
    <w:qFormat/>
    <w:pPr>
      <w:ind w:left="141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tr-TR" w:eastAsia="en-US" w:bidi="ar-SA"/>
    </w:rPr>
  </w:style>
  <w:style w:styleId="Title" w:type="paragraph">
    <w:name w:val="Title"/>
    <w:basedOn w:val="Normal"/>
    <w:uiPriority w:val="1"/>
    <w:qFormat/>
    <w:pPr>
      <w:spacing w:before="15"/>
      <w:ind w:right="427"/>
      <w:jc w:val="center"/>
    </w:pPr>
    <w:rPr>
      <w:rFonts w:ascii="Calibri" w:hAnsi="Calibri" w:eastAsia="Calibri" w:cs="Calibri"/>
      <w:b/>
      <w:bCs/>
      <w:sz w:val="28"/>
      <w:szCs w:val="28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spacing w:line="275" w:lineRule="exact"/>
      <w:ind w:left="141" w:hanging="360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hyperlink" Target="file://localhost/C:/Users/EGEPC67/Desktop/muhendislik.staj%40mail.ege.edu.tr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Tahir İBİŞ</dc:creator>
  <dcterms:created xsi:type="dcterms:W3CDTF">2026-09-17T14:13:52Z</dcterms:created>
  <dcterms:modified xsi:type="dcterms:W3CDTF">2026-09-17T14:13:52Z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2026-09-17T00:00:00Z</vt:filetime>
  </property>
  <property fmtid="{D5CDD505-2E9C-101B-9397-08002B2CF9AE}" pid="5" name="Producer">
    <vt:lpwstr>www.ilovepdf.com</vt:lpwstr>
  </property>
</Properties>
</file>